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137D" w:rsidRDefault="002469E7" w:rsidP="0044137D">
      <w:pPr>
        <w:shd w:val="clear" w:color="auto" w:fill="FFFFFF"/>
        <w:spacing w:after="150" w:line="240" w:lineRule="auto"/>
        <w:jc w:val="center"/>
        <w:rPr>
          <w:rFonts w:ascii="Arial" w:eastAsia="Times New Roman" w:hAnsi="Arial" w:cs="Arial"/>
          <w:b/>
          <w:bCs/>
          <w:color w:val="000000"/>
          <w:sz w:val="21"/>
          <w:szCs w:val="21"/>
          <w:lang w:eastAsia="ru-RU"/>
        </w:rPr>
      </w:pPr>
      <w:r>
        <w:rPr>
          <w:rFonts w:ascii="Arial" w:eastAsia="Times New Roman" w:hAnsi="Arial" w:cs="Arial"/>
          <w:b/>
          <w:bCs/>
          <w:color w:val="000000"/>
          <w:sz w:val="21"/>
          <w:szCs w:val="21"/>
          <w:lang w:eastAsia="ru-RU"/>
        </w:rPr>
        <w:t xml:space="preserve"> </w:t>
      </w:r>
    </w:p>
    <w:p w:rsidR="002469E7" w:rsidRDefault="002469E7" w:rsidP="0044137D">
      <w:pPr>
        <w:shd w:val="clear" w:color="auto" w:fill="FFFFFF"/>
        <w:spacing w:after="150" w:line="240" w:lineRule="auto"/>
        <w:jc w:val="center"/>
        <w:rPr>
          <w:rFonts w:ascii="Arial" w:eastAsia="Times New Roman" w:hAnsi="Arial" w:cs="Arial"/>
          <w:b/>
          <w:bCs/>
          <w:color w:val="000000"/>
          <w:sz w:val="21"/>
          <w:szCs w:val="21"/>
          <w:lang w:eastAsia="ru-RU"/>
        </w:rPr>
      </w:pPr>
    </w:p>
    <w:p w:rsidR="002469E7" w:rsidRDefault="002469E7" w:rsidP="0044137D">
      <w:pPr>
        <w:shd w:val="clear" w:color="auto" w:fill="FFFFFF"/>
        <w:spacing w:after="150" w:line="240" w:lineRule="auto"/>
        <w:jc w:val="center"/>
        <w:rPr>
          <w:rFonts w:ascii="Arial" w:eastAsia="Times New Roman" w:hAnsi="Arial" w:cs="Arial"/>
          <w:b/>
          <w:bCs/>
          <w:color w:val="000000"/>
          <w:sz w:val="21"/>
          <w:szCs w:val="21"/>
          <w:lang w:eastAsia="ru-RU"/>
        </w:rPr>
      </w:pPr>
    </w:p>
    <w:p w:rsidR="002469E7" w:rsidRDefault="002469E7" w:rsidP="0044137D">
      <w:pPr>
        <w:shd w:val="clear" w:color="auto" w:fill="FFFFFF"/>
        <w:spacing w:after="150" w:line="240" w:lineRule="auto"/>
        <w:jc w:val="center"/>
        <w:rPr>
          <w:rFonts w:ascii="Arial" w:eastAsia="Times New Roman" w:hAnsi="Arial" w:cs="Arial"/>
          <w:b/>
          <w:bCs/>
          <w:color w:val="000000"/>
          <w:sz w:val="21"/>
          <w:szCs w:val="21"/>
          <w:lang w:eastAsia="ru-RU"/>
        </w:rPr>
      </w:pPr>
    </w:p>
    <w:p w:rsidR="002469E7" w:rsidRDefault="002469E7" w:rsidP="0044137D">
      <w:pPr>
        <w:shd w:val="clear" w:color="auto" w:fill="FFFFFF"/>
        <w:spacing w:after="150" w:line="240" w:lineRule="auto"/>
        <w:jc w:val="center"/>
        <w:rPr>
          <w:rFonts w:ascii="Arial" w:eastAsia="Times New Roman" w:hAnsi="Arial" w:cs="Arial"/>
          <w:b/>
          <w:bCs/>
          <w:color w:val="000000"/>
          <w:sz w:val="21"/>
          <w:szCs w:val="21"/>
          <w:lang w:eastAsia="ru-RU"/>
        </w:rPr>
      </w:pPr>
    </w:p>
    <w:p w:rsidR="002469E7" w:rsidRDefault="00E135BE" w:rsidP="0044137D">
      <w:pPr>
        <w:shd w:val="clear" w:color="auto" w:fill="FFFFFF"/>
        <w:spacing w:after="150" w:line="240" w:lineRule="auto"/>
        <w:jc w:val="center"/>
        <w:rPr>
          <w:rFonts w:ascii="Times New Roman" w:eastAsia="Times New Roman" w:hAnsi="Times New Roman" w:cs="Times New Roman"/>
          <w:b/>
          <w:bCs/>
          <w:color w:val="000000"/>
          <w:sz w:val="44"/>
          <w:szCs w:val="44"/>
          <w:lang w:eastAsia="ru-RU"/>
        </w:rPr>
      </w:pPr>
      <w:r>
        <w:rPr>
          <w:rFonts w:ascii="Times New Roman" w:eastAsia="Times New Roman" w:hAnsi="Times New Roman" w:cs="Times New Roman"/>
          <w:b/>
          <w:bCs/>
          <w:color w:val="000000"/>
          <w:sz w:val="44"/>
          <w:szCs w:val="44"/>
          <w:lang w:eastAsia="ru-RU"/>
        </w:rPr>
        <w:t>Система подготовки  к ГИА</w:t>
      </w:r>
      <w:r w:rsidR="002469E7" w:rsidRPr="002469E7">
        <w:rPr>
          <w:rFonts w:ascii="Times New Roman" w:eastAsia="Times New Roman" w:hAnsi="Times New Roman" w:cs="Times New Roman"/>
          <w:b/>
          <w:bCs/>
          <w:color w:val="000000"/>
          <w:sz w:val="44"/>
          <w:szCs w:val="44"/>
          <w:lang w:eastAsia="ru-RU"/>
        </w:rPr>
        <w:t xml:space="preserve"> по математике</w:t>
      </w:r>
    </w:p>
    <w:p w:rsidR="00863D6F" w:rsidRPr="002469E7" w:rsidRDefault="00863D6F" w:rsidP="0044137D">
      <w:pPr>
        <w:shd w:val="clear" w:color="auto" w:fill="FFFFFF"/>
        <w:spacing w:after="150" w:line="240" w:lineRule="auto"/>
        <w:jc w:val="center"/>
        <w:rPr>
          <w:rFonts w:ascii="Times New Roman" w:eastAsia="Times New Roman" w:hAnsi="Times New Roman" w:cs="Times New Roman"/>
          <w:color w:val="000000"/>
          <w:sz w:val="44"/>
          <w:szCs w:val="44"/>
          <w:lang w:eastAsia="ru-RU"/>
        </w:rPr>
      </w:pPr>
      <w:r>
        <w:rPr>
          <w:rFonts w:ascii="Times New Roman" w:eastAsia="Times New Roman" w:hAnsi="Times New Roman" w:cs="Times New Roman"/>
          <w:b/>
          <w:bCs/>
          <w:color w:val="000000"/>
          <w:sz w:val="44"/>
          <w:szCs w:val="44"/>
          <w:lang w:eastAsia="ru-RU"/>
        </w:rPr>
        <w:t>в МБОУ «</w:t>
      </w:r>
      <w:proofErr w:type="spellStart"/>
      <w:r>
        <w:rPr>
          <w:rFonts w:ascii="Times New Roman" w:eastAsia="Times New Roman" w:hAnsi="Times New Roman" w:cs="Times New Roman"/>
          <w:b/>
          <w:bCs/>
          <w:color w:val="000000"/>
          <w:sz w:val="44"/>
          <w:szCs w:val="44"/>
          <w:lang w:eastAsia="ru-RU"/>
        </w:rPr>
        <w:t>Мамедкалинская</w:t>
      </w:r>
      <w:proofErr w:type="spellEnd"/>
      <w:r>
        <w:rPr>
          <w:rFonts w:ascii="Times New Roman" w:eastAsia="Times New Roman" w:hAnsi="Times New Roman" w:cs="Times New Roman"/>
          <w:b/>
          <w:bCs/>
          <w:color w:val="000000"/>
          <w:sz w:val="44"/>
          <w:szCs w:val="44"/>
          <w:lang w:eastAsia="ru-RU"/>
        </w:rPr>
        <w:t xml:space="preserve"> гимназия им.М.Алиева»</w:t>
      </w:r>
    </w:p>
    <w:p w:rsidR="0044137D" w:rsidRPr="002469E7" w:rsidRDefault="0044137D" w:rsidP="0044137D">
      <w:pPr>
        <w:shd w:val="clear" w:color="auto" w:fill="FFFFFF"/>
        <w:spacing w:after="150" w:line="240" w:lineRule="auto"/>
        <w:jc w:val="center"/>
        <w:rPr>
          <w:rFonts w:ascii="Times New Roman" w:eastAsia="Times New Roman" w:hAnsi="Times New Roman" w:cs="Times New Roman"/>
          <w:color w:val="000000"/>
          <w:sz w:val="44"/>
          <w:szCs w:val="44"/>
          <w:lang w:eastAsia="ru-RU"/>
        </w:rPr>
      </w:pPr>
      <w:r w:rsidRPr="002469E7">
        <w:rPr>
          <w:rFonts w:ascii="Times New Roman" w:eastAsia="Times New Roman" w:hAnsi="Times New Roman" w:cs="Times New Roman"/>
          <w:color w:val="000000"/>
          <w:sz w:val="44"/>
          <w:szCs w:val="44"/>
          <w:lang w:eastAsia="ru-RU"/>
        </w:rPr>
        <w:br/>
      </w:r>
    </w:p>
    <w:p w:rsidR="0044137D" w:rsidRPr="002469E7" w:rsidRDefault="0044137D" w:rsidP="0044137D">
      <w:pPr>
        <w:shd w:val="clear" w:color="auto" w:fill="FFFFFF"/>
        <w:spacing w:after="150" w:line="240" w:lineRule="auto"/>
        <w:jc w:val="center"/>
        <w:rPr>
          <w:rFonts w:ascii="Times New Roman" w:eastAsia="Times New Roman" w:hAnsi="Times New Roman" w:cs="Times New Roman"/>
          <w:color w:val="000000"/>
          <w:sz w:val="44"/>
          <w:szCs w:val="44"/>
          <w:lang w:eastAsia="ru-RU"/>
        </w:rPr>
      </w:pPr>
      <w:r w:rsidRPr="002469E7">
        <w:rPr>
          <w:rFonts w:ascii="Times New Roman" w:eastAsia="Times New Roman" w:hAnsi="Times New Roman" w:cs="Times New Roman"/>
          <w:color w:val="000000"/>
          <w:sz w:val="44"/>
          <w:szCs w:val="44"/>
          <w:lang w:eastAsia="ru-RU"/>
        </w:rPr>
        <w:br/>
      </w:r>
    </w:p>
    <w:p w:rsidR="0044137D" w:rsidRPr="00DC6E3C" w:rsidRDefault="0044137D" w:rsidP="0044137D">
      <w:pPr>
        <w:shd w:val="clear" w:color="auto" w:fill="FFFFFF"/>
        <w:spacing w:after="150" w:line="240" w:lineRule="auto"/>
        <w:jc w:val="center"/>
        <w:rPr>
          <w:rFonts w:ascii="Times New Roman" w:eastAsia="Times New Roman" w:hAnsi="Times New Roman" w:cs="Times New Roman"/>
          <w:color w:val="000000"/>
          <w:sz w:val="36"/>
          <w:szCs w:val="36"/>
          <w:lang w:eastAsia="ru-RU"/>
        </w:rPr>
      </w:pPr>
      <w:r w:rsidRPr="0044137D">
        <w:rPr>
          <w:rFonts w:ascii="Arial" w:eastAsia="Times New Roman" w:hAnsi="Arial" w:cs="Arial"/>
          <w:color w:val="000000"/>
          <w:sz w:val="21"/>
          <w:szCs w:val="21"/>
          <w:lang w:eastAsia="ru-RU"/>
        </w:rPr>
        <w:br/>
      </w:r>
      <w:r w:rsidR="002469E7" w:rsidRPr="00DC6E3C">
        <w:rPr>
          <w:rFonts w:ascii="Times New Roman" w:eastAsia="Times New Roman" w:hAnsi="Times New Roman" w:cs="Times New Roman"/>
          <w:color w:val="000000"/>
          <w:sz w:val="36"/>
          <w:szCs w:val="36"/>
          <w:lang w:eastAsia="ru-RU"/>
        </w:rPr>
        <w:t xml:space="preserve">Учитель высшей категории: </w:t>
      </w:r>
      <w:proofErr w:type="spellStart"/>
      <w:r w:rsidR="002469E7" w:rsidRPr="00DC6E3C">
        <w:rPr>
          <w:rFonts w:ascii="Times New Roman" w:eastAsia="Times New Roman" w:hAnsi="Times New Roman" w:cs="Times New Roman"/>
          <w:color w:val="000000"/>
          <w:sz w:val="36"/>
          <w:szCs w:val="36"/>
          <w:lang w:eastAsia="ru-RU"/>
        </w:rPr>
        <w:t>Рамазанова</w:t>
      </w:r>
      <w:proofErr w:type="spellEnd"/>
      <w:r w:rsidR="002469E7" w:rsidRPr="00DC6E3C">
        <w:rPr>
          <w:rFonts w:ascii="Times New Roman" w:eastAsia="Times New Roman" w:hAnsi="Times New Roman" w:cs="Times New Roman"/>
          <w:color w:val="000000"/>
          <w:sz w:val="36"/>
          <w:szCs w:val="36"/>
          <w:lang w:eastAsia="ru-RU"/>
        </w:rPr>
        <w:t xml:space="preserve"> А.М.</w:t>
      </w:r>
    </w:p>
    <w:p w:rsidR="0044137D" w:rsidRPr="00DC6E3C" w:rsidRDefault="0044137D" w:rsidP="0044137D">
      <w:pPr>
        <w:shd w:val="clear" w:color="auto" w:fill="FFFFFF"/>
        <w:spacing w:after="150" w:line="240" w:lineRule="auto"/>
        <w:jc w:val="center"/>
        <w:rPr>
          <w:rFonts w:ascii="Times New Roman" w:eastAsia="Times New Roman" w:hAnsi="Times New Roman" w:cs="Times New Roman"/>
          <w:color w:val="000000"/>
          <w:sz w:val="36"/>
          <w:szCs w:val="36"/>
          <w:lang w:eastAsia="ru-RU"/>
        </w:rPr>
      </w:pPr>
      <w:r w:rsidRPr="00DC6E3C">
        <w:rPr>
          <w:rFonts w:ascii="Times New Roman" w:eastAsia="Times New Roman" w:hAnsi="Times New Roman" w:cs="Times New Roman"/>
          <w:color w:val="000000"/>
          <w:sz w:val="36"/>
          <w:szCs w:val="36"/>
          <w:lang w:eastAsia="ru-RU"/>
        </w:rPr>
        <w:br/>
      </w:r>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br/>
      </w:r>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br/>
      </w:r>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br/>
      </w:r>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br/>
      </w:r>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br/>
      </w:r>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br/>
      </w:r>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br/>
      </w:r>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br/>
      </w:r>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br/>
      </w:r>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br/>
      </w:r>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lastRenderedPageBreak/>
        <w:br/>
      </w:r>
    </w:p>
    <w:p w:rsidR="00AD3C09" w:rsidRDefault="00AD3C09" w:rsidP="00AD3C09">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AD3C09">
        <w:rPr>
          <w:rFonts w:ascii="Times New Roman" w:eastAsia="Times New Roman" w:hAnsi="Times New Roman" w:cs="Times New Roman"/>
          <w:color w:val="000000"/>
          <w:sz w:val="24"/>
          <w:szCs w:val="24"/>
          <w:lang w:eastAsia="ru-RU"/>
        </w:rPr>
        <w:t>2023г</w:t>
      </w:r>
    </w:p>
    <w:p w:rsidR="00AD3C09" w:rsidRPr="00AD3C09" w:rsidRDefault="00AD3C09" w:rsidP="00AD3C09">
      <w:pPr>
        <w:shd w:val="clear" w:color="auto" w:fill="FFFFFF"/>
        <w:spacing w:after="150" w:line="240" w:lineRule="auto"/>
        <w:jc w:val="center"/>
        <w:rPr>
          <w:rFonts w:ascii="Times New Roman" w:eastAsia="Times New Roman" w:hAnsi="Times New Roman" w:cs="Times New Roman"/>
          <w:color w:val="000000"/>
          <w:sz w:val="24"/>
          <w:szCs w:val="24"/>
          <w:lang w:eastAsia="ru-RU"/>
        </w:rPr>
      </w:pPr>
      <w:proofErr w:type="spellStart"/>
      <w:r w:rsidRPr="00AD3C09">
        <w:rPr>
          <w:rFonts w:ascii="Times New Roman" w:eastAsia="Times New Roman" w:hAnsi="Times New Roman" w:cs="Times New Roman"/>
          <w:color w:val="000000"/>
          <w:sz w:val="24"/>
          <w:szCs w:val="24"/>
          <w:lang w:eastAsia="ru-RU"/>
        </w:rPr>
        <w:t>Мамедкала</w:t>
      </w:r>
      <w:proofErr w:type="spellEnd"/>
    </w:p>
    <w:p w:rsidR="0044137D" w:rsidRPr="0044137D" w:rsidRDefault="0044137D" w:rsidP="0044137D">
      <w:pPr>
        <w:shd w:val="clear" w:color="auto" w:fill="FFFFFF"/>
        <w:spacing w:after="150" w:line="240" w:lineRule="auto"/>
        <w:jc w:val="center"/>
        <w:rPr>
          <w:rFonts w:ascii="Arial" w:eastAsia="Times New Roman" w:hAnsi="Arial" w:cs="Arial"/>
          <w:color w:val="000000"/>
          <w:sz w:val="21"/>
          <w:szCs w:val="21"/>
          <w:lang w:eastAsia="ru-RU"/>
        </w:rPr>
      </w:pPr>
      <w:r w:rsidRPr="0044137D">
        <w:rPr>
          <w:rFonts w:ascii="Arial" w:eastAsia="Times New Roman" w:hAnsi="Arial" w:cs="Arial"/>
          <w:color w:val="000000"/>
          <w:sz w:val="21"/>
          <w:szCs w:val="21"/>
          <w:lang w:eastAsia="ru-RU"/>
        </w:rPr>
        <w:br/>
      </w:r>
    </w:p>
    <w:p w:rsidR="0044137D" w:rsidRPr="00DC6E3C" w:rsidRDefault="0044137D" w:rsidP="00DC6E3C">
      <w:pPr>
        <w:shd w:val="clear" w:color="auto" w:fill="FFFFFF"/>
        <w:spacing w:after="150" w:line="240" w:lineRule="auto"/>
        <w:jc w:val="center"/>
        <w:rPr>
          <w:rFonts w:ascii="Times New Roman" w:eastAsia="Times New Roman" w:hAnsi="Times New Roman" w:cs="Times New Roman"/>
          <w:color w:val="000000"/>
          <w:sz w:val="21"/>
          <w:szCs w:val="21"/>
          <w:lang w:eastAsia="ru-RU"/>
        </w:rPr>
      </w:pPr>
      <w:r w:rsidRPr="0044137D">
        <w:rPr>
          <w:rFonts w:ascii="Arial" w:eastAsia="Times New Roman" w:hAnsi="Arial" w:cs="Arial"/>
          <w:color w:val="000000"/>
          <w:sz w:val="21"/>
          <w:szCs w:val="21"/>
          <w:lang w:eastAsia="ru-RU"/>
        </w:rPr>
        <w:br/>
      </w:r>
      <w:r w:rsidR="00DC6E3C" w:rsidRPr="00DC6E3C">
        <w:rPr>
          <w:rFonts w:ascii="Times New Roman" w:eastAsia="Times New Roman" w:hAnsi="Times New Roman" w:cs="Times New Roman"/>
          <w:color w:val="000000"/>
          <w:sz w:val="21"/>
          <w:szCs w:val="21"/>
          <w:lang w:eastAsia="ru-RU"/>
        </w:rPr>
        <w:t xml:space="preserve"> </w:t>
      </w:r>
    </w:p>
    <w:p w:rsidR="00F3231E" w:rsidRPr="00F3231E" w:rsidRDefault="00F3231E"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p>
    <w:p w:rsidR="00F3231E" w:rsidRPr="00F3231E" w:rsidRDefault="00F3231E" w:rsidP="00F3231E">
      <w:pPr>
        <w:shd w:val="clear" w:color="auto" w:fill="FFFFFF"/>
        <w:spacing w:after="150" w:line="240" w:lineRule="auto"/>
        <w:jc w:val="right"/>
        <w:rPr>
          <w:rFonts w:ascii="Times New Roman" w:eastAsia="Times New Roman" w:hAnsi="Times New Roman" w:cs="Times New Roman"/>
          <w:b/>
          <w:color w:val="000000"/>
          <w:sz w:val="24"/>
          <w:szCs w:val="24"/>
          <w:lang w:eastAsia="ru-RU"/>
        </w:rPr>
      </w:pPr>
      <w:r w:rsidRPr="00F3231E">
        <w:rPr>
          <w:rFonts w:ascii="Times New Roman" w:eastAsia="Times New Roman" w:hAnsi="Times New Roman" w:cs="Times New Roman"/>
          <w:b/>
          <w:color w:val="000000"/>
          <w:sz w:val="24"/>
          <w:szCs w:val="24"/>
          <w:lang w:eastAsia="ru-RU"/>
        </w:rPr>
        <w:t>«Если вы хотите научиться плавать , то смело входите в воду , а если  вы хотите научиться решать задачи , то решайте их»</w:t>
      </w:r>
      <w:r w:rsidRPr="00F3231E">
        <w:rPr>
          <w:rFonts w:ascii="Times New Roman" w:eastAsia="Times New Roman" w:hAnsi="Times New Roman" w:cs="Times New Roman"/>
          <w:b/>
          <w:color w:val="000000"/>
          <w:sz w:val="24"/>
          <w:szCs w:val="24"/>
          <w:lang w:eastAsia="ru-RU"/>
        </w:rPr>
        <w:br/>
        <w:t>Выдающийся математик Дж</w:t>
      </w:r>
      <w:proofErr w:type="gramStart"/>
      <w:r w:rsidRPr="00F3231E">
        <w:rPr>
          <w:rFonts w:ascii="Times New Roman" w:eastAsia="Times New Roman" w:hAnsi="Times New Roman" w:cs="Times New Roman"/>
          <w:b/>
          <w:color w:val="000000"/>
          <w:sz w:val="24"/>
          <w:szCs w:val="24"/>
          <w:lang w:eastAsia="ru-RU"/>
        </w:rPr>
        <w:t>.П</w:t>
      </w:r>
      <w:proofErr w:type="gramEnd"/>
      <w:r w:rsidRPr="00F3231E">
        <w:rPr>
          <w:rFonts w:ascii="Times New Roman" w:eastAsia="Times New Roman" w:hAnsi="Times New Roman" w:cs="Times New Roman"/>
          <w:b/>
          <w:color w:val="000000"/>
          <w:sz w:val="24"/>
          <w:szCs w:val="24"/>
          <w:lang w:eastAsia="ru-RU"/>
        </w:rPr>
        <w:t>ойа.</w:t>
      </w:r>
      <w:r w:rsidRPr="00F3231E">
        <w:rPr>
          <w:rFonts w:ascii="Times New Roman" w:eastAsia="Times New Roman" w:hAnsi="Times New Roman" w:cs="Times New Roman"/>
          <w:b/>
          <w:color w:val="000000"/>
          <w:sz w:val="24"/>
          <w:szCs w:val="24"/>
          <w:lang w:eastAsia="ru-RU"/>
        </w:rPr>
        <w:br/>
      </w:r>
    </w:p>
    <w:p w:rsidR="00F3231E" w:rsidRPr="00F3231E" w:rsidRDefault="00F3231E" w:rsidP="00F3231E">
      <w:pPr>
        <w:shd w:val="clear" w:color="auto" w:fill="FFFFFF"/>
        <w:spacing w:after="150" w:line="240" w:lineRule="auto"/>
        <w:jc w:val="right"/>
        <w:rPr>
          <w:rFonts w:ascii="Times New Roman" w:eastAsia="Times New Roman" w:hAnsi="Times New Roman" w:cs="Times New Roman"/>
          <w:b/>
          <w:color w:val="000000"/>
          <w:sz w:val="24"/>
          <w:szCs w:val="24"/>
          <w:lang w:eastAsia="ru-RU"/>
        </w:rPr>
      </w:pPr>
      <w:r w:rsidRPr="00F3231E">
        <w:rPr>
          <w:rFonts w:ascii="Times New Roman" w:eastAsia="Times New Roman" w:hAnsi="Times New Roman" w:cs="Times New Roman"/>
          <w:b/>
          <w:color w:val="000000"/>
          <w:sz w:val="24"/>
          <w:szCs w:val="24"/>
          <w:lang w:eastAsia="ru-RU"/>
        </w:rPr>
        <w:br/>
      </w:r>
    </w:p>
    <w:p w:rsidR="00F3231E" w:rsidRPr="00F3231E" w:rsidRDefault="00F3231E" w:rsidP="00F3231E">
      <w:pPr>
        <w:shd w:val="clear" w:color="auto" w:fill="FFFFFF"/>
        <w:spacing w:after="150" w:line="240" w:lineRule="auto"/>
        <w:jc w:val="both"/>
        <w:rPr>
          <w:rFonts w:ascii="Times New Roman" w:eastAsia="Times New Roman" w:hAnsi="Times New Roman" w:cs="Times New Roman"/>
          <w:b/>
          <w:color w:val="000000"/>
          <w:sz w:val="24"/>
          <w:szCs w:val="24"/>
          <w:lang w:eastAsia="ru-RU"/>
        </w:rPr>
      </w:pPr>
      <w:r w:rsidRPr="00F3231E">
        <w:rPr>
          <w:rFonts w:ascii="Times New Roman" w:eastAsia="Times New Roman" w:hAnsi="Times New Roman" w:cs="Times New Roman"/>
          <w:b/>
          <w:color w:val="000000"/>
          <w:sz w:val="24"/>
          <w:szCs w:val="24"/>
          <w:lang w:eastAsia="ru-RU"/>
        </w:rPr>
        <w:br/>
      </w:r>
    </w:p>
    <w:p w:rsidR="00536FC6" w:rsidRPr="00DC6E3C" w:rsidRDefault="00536FC6" w:rsidP="00DC6E3C">
      <w:pPr>
        <w:shd w:val="clear" w:color="auto" w:fill="FFFFFF"/>
        <w:spacing w:after="150" w:line="240" w:lineRule="auto"/>
        <w:rPr>
          <w:rFonts w:ascii="Times New Roman" w:eastAsia="Times New Roman" w:hAnsi="Times New Roman" w:cs="Times New Roman"/>
          <w:b/>
          <w:bCs/>
          <w:color w:val="000000"/>
          <w:sz w:val="21"/>
          <w:szCs w:val="21"/>
          <w:lang w:eastAsia="ru-RU"/>
        </w:rPr>
      </w:pPr>
    </w:p>
    <w:p w:rsidR="00536FC6" w:rsidRPr="00DC6E3C" w:rsidRDefault="00536FC6" w:rsidP="0044137D">
      <w:pPr>
        <w:shd w:val="clear" w:color="auto" w:fill="FFFFFF"/>
        <w:spacing w:after="150" w:line="240" w:lineRule="auto"/>
        <w:jc w:val="center"/>
        <w:rPr>
          <w:rFonts w:ascii="Times New Roman" w:eastAsia="Times New Roman" w:hAnsi="Times New Roman" w:cs="Times New Roman"/>
          <w:b/>
          <w:bCs/>
          <w:color w:val="000000"/>
          <w:sz w:val="21"/>
          <w:szCs w:val="21"/>
          <w:lang w:eastAsia="ru-RU"/>
        </w:rPr>
      </w:pPr>
    </w:p>
    <w:p w:rsidR="00DC6E3C" w:rsidRPr="00E135BE" w:rsidRDefault="00E135BE" w:rsidP="00832432">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DC6E3C" w:rsidRPr="00E135BE">
        <w:rPr>
          <w:rFonts w:ascii="Times New Roman" w:eastAsia="Times New Roman" w:hAnsi="Times New Roman" w:cs="Times New Roman"/>
          <w:color w:val="000000"/>
          <w:sz w:val="28"/>
          <w:szCs w:val="28"/>
          <w:lang w:eastAsia="ru-RU"/>
        </w:rPr>
        <w:t>Цели и задачи:</w:t>
      </w:r>
      <w:r w:rsidR="00DC6E3C" w:rsidRPr="00E135BE">
        <w:rPr>
          <w:rFonts w:ascii="Times New Roman" w:eastAsia="Times New Roman" w:hAnsi="Times New Roman" w:cs="Times New Roman"/>
          <w:color w:val="000000"/>
          <w:sz w:val="28"/>
          <w:szCs w:val="28"/>
          <w:lang w:eastAsia="ru-RU"/>
        </w:rPr>
        <w:br/>
      </w:r>
    </w:p>
    <w:p w:rsidR="00DC6E3C" w:rsidRPr="00E135BE" w:rsidRDefault="00DC6E3C" w:rsidP="00DC6E3C">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t xml:space="preserve">  Подготовить вс</w:t>
      </w:r>
      <w:r w:rsidR="00E135BE">
        <w:rPr>
          <w:rFonts w:ascii="Times New Roman" w:eastAsia="Times New Roman" w:hAnsi="Times New Roman" w:cs="Times New Roman"/>
          <w:color w:val="000000"/>
          <w:sz w:val="28"/>
          <w:szCs w:val="28"/>
          <w:lang w:eastAsia="ru-RU"/>
        </w:rPr>
        <w:t>ех учащихся к успешной сдаче ГИА</w:t>
      </w:r>
      <w:r w:rsidRPr="00E135BE">
        <w:rPr>
          <w:rFonts w:ascii="Times New Roman" w:eastAsia="Times New Roman" w:hAnsi="Times New Roman" w:cs="Times New Roman"/>
          <w:color w:val="000000"/>
          <w:sz w:val="28"/>
          <w:szCs w:val="28"/>
          <w:lang w:eastAsia="ru-RU"/>
        </w:rPr>
        <w:t xml:space="preserve"> с     </w:t>
      </w:r>
      <w:r w:rsidRPr="00E135BE">
        <w:rPr>
          <w:rFonts w:ascii="Times New Roman" w:eastAsia="Times New Roman" w:hAnsi="Times New Roman" w:cs="Times New Roman"/>
          <w:color w:val="000000"/>
          <w:sz w:val="28"/>
          <w:szCs w:val="28"/>
          <w:lang w:eastAsia="ru-RU"/>
        </w:rPr>
        <w:br/>
        <w:t xml:space="preserve">                                   хорошим качеством.</w:t>
      </w:r>
      <w:r w:rsidRPr="00E135BE">
        <w:rPr>
          <w:rFonts w:ascii="Times New Roman" w:eastAsia="Times New Roman" w:hAnsi="Times New Roman" w:cs="Times New Roman"/>
          <w:color w:val="000000"/>
          <w:sz w:val="28"/>
          <w:szCs w:val="28"/>
          <w:lang w:eastAsia="ru-RU"/>
        </w:rPr>
        <w:br/>
        <w:t xml:space="preserve">                      Для этого необходимо:</w:t>
      </w:r>
      <w:r w:rsidRPr="00E135BE">
        <w:rPr>
          <w:rFonts w:ascii="Times New Roman" w:eastAsia="Times New Roman" w:hAnsi="Times New Roman" w:cs="Times New Roman"/>
          <w:color w:val="000000"/>
          <w:sz w:val="28"/>
          <w:szCs w:val="28"/>
          <w:lang w:eastAsia="ru-RU"/>
        </w:rPr>
        <w:br/>
        <w:t>1.Учителю обладать необходимыми компетенциями.</w:t>
      </w:r>
      <w:r w:rsidRPr="00E135BE">
        <w:rPr>
          <w:rFonts w:ascii="Times New Roman" w:eastAsia="Times New Roman" w:hAnsi="Times New Roman" w:cs="Times New Roman"/>
          <w:color w:val="000000"/>
          <w:sz w:val="28"/>
          <w:szCs w:val="28"/>
          <w:lang w:eastAsia="ru-RU"/>
        </w:rPr>
        <w:br/>
        <w:t>2.Повышать свой уровень профессиональной грамотности.</w:t>
      </w:r>
    </w:p>
    <w:p w:rsidR="00DC6E3C" w:rsidRPr="00E135BE" w:rsidRDefault="00DC6E3C" w:rsidP="00DC6E3C">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DC6E3C" w:rsidRPr="00E135BE" w:rsidRDefault="00DC6E3C" w:rsidP="0044137D">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DC6E3C" w:rsidRPr="00E135BE" w:rsidRDefault="00DC6E3C" w:rsidP="0044137D">
      <w:pPr>
        <w:shd w:val="clear" w:color="auto" w:fill="FFFFFF"/>
        <w:spacing w:after="150" w:line="240" w:lineRule="auto"/>
        <w:rPr>
          <w:rFonts w:ascii="Times New Roman" w:eastAsia="Times New Roman" w:hAnsi="Times New Roman" w:cs="Times New Roman"/>
          <w:b/>
          <w:bCs/>
          <w:color w:val="000000"/>
          <w:sz w:val="28"/>
          <w:szCs w:val="28"/>
          <w:lang w:eastAsia="ru-RU"/>
        </w:rPr>
      </w:pPr>
    </w:p>
    <w:p w:rsidR="00DC6E3C" w:rsidRPr="00DC6E3C" w:rsidRDefault="00DC6E3C" w:rsidP="0044137D">
      <w:pPr>
        <w:shd w:val="clear" w:color="auto" w:fill="FFFFFF"/>
        <w:spacing w:after="150" w:line="240" w:lineRule="auto"/>
        <w:rPr>
          <w:rFonts w:ascii="Times New Roman" w:eastAsia="Times New Roman" w:hAnsi="Times New Roman" w:cs="Times New Roman"/>
          <w:b/>
          <w:bCs/>
          <w:color w:val="000000"/>
          <w:sz w:val="21"/>
          <w:szCs w:val="21"/>
          <w:lang w:eastAsia="ru-RU"/>
        </w:rPr>
      </w:pPr>
    </w:p>
    <w:p w:rsidR="0044137D" w:rsidRDefault="002469E7" w:rsidP="0044137D">
      <w:pPr>
        <w:shd w:val="clear" w:color="auto" w:fill="FFFFFF"/>
        <w:spacing w:after="150" w:line="240" w:lineRule="auto"/>
        <w:rPr>
          <w:rFonts w:ascii="Times New Roman" w:eastAsia="Times New Roman" w:hAnsi="Times New Roman" w:cs="Times New Roman"/>
          <w:b/>
          <w:bCs/>
          <w:color w:val="000000"/>
          <w:sz w:val="40"/>
          <w:szCs w:val="40"/>
          <w:lang w:eastAsia="ru-RU"/>
        </w:rPr>
      </w:pPr>
      <w:r w:rsidRPr="00E135BE">
        <w:rPr>
          <w:rFonts w:ascii="Times New Roman" w:eastAsia="Times New Roman" w:hAnsi="Times New Roman" w:cs="Times New Roman"/>
          <w:b/>
          <w:bCs/>
          <w:color w:val="000000"/>
          <w:sz w:val="28"/>
          <w:szCs w:val="28"/>
          <w:lang w:eastAsia="ru-RU"/>
        </w:rPr>
        <w:t xml:space="preserve">      </w:t>
      </w:r>
      <w:r w:rsidRPr="00DC6E3C">
        <w:rPr>
          <w:rFonts w:ascii="Times New Roman" w:eastAsia="Times New Roman" w:hAnsi="Times New Roman" w:cs="Times New Roman"/>
          <w:b/>
          <w:bCs/>
          <w:color w:val="000000"/>
          <w:sz w:val="21"/>
          <w:szCs w:val="21"/>
          <w:lang w:eastAsia="ru-RU"/>
        </w:rPr>
        <w:t xml:space="preserve">  </w:t>
      </w:r>
      <w:r w:rsidR="0044137D" w:rsidRPr="00E135BE">
        <w:rPr>
          <w:rFonts w:ascii="Times New Roman" w:eastAsia="Times New Roman" w:hAnsi="Times New Roman" w:cs="Times New Roman"/>
          <w:b/>
          <w:bCs/>
          <w:color w:val="000000"/>
          <w:sz w:val="40"/>
          <w:szCs w:val="40"/>
          <w:lang w:eastAsia="ru-RU"/>
        </w:rPr>
        <w:t>Введение</w:t>
      </w:r>
    </w:p>
    <w:p w:rsidR="00E135BE" w:rsidRPr="00F3231E" w:rsidRDefault="00E135BE" w:rsidP="00F3231E">
      <w:pPr>
        <w:shd w:val="clear" w:color="auto" w:fill="FFFFFF"/>
        <w:spacing w:after="150" w:line="240" w:lineRule="auto"/>
        <w:jc w:val="both"/>
        <w:rPr>
          <w:rFonts w:ascii="Times New Roman" w:eastAsia="Times New Roman" w:hAnsi="Times New Roman" w:cs="Times New Roman"/>
          <w:bCs/>
          <w:color w:val="000000"/>
          <w:sz w:val="24"/>
          <w:szCs w:val="24"/>
          <w:lang w:eastAsia="ru-RU"/>
        </w:rPr>
      </w:pPr>
      <w:r w:rsidRPr="00F3231E">
        <w:rPr>
          <w:rFonts w:ascii="Times New Roman" w:eastAsia="Times New Roman" w:hAnsi="Times New Roman" w:cs="Times New Roman"/>
          <w:bCs/>
          <w:color w:val="000000"/>
          <w:sz w:val="24"/>
          <w:szCs w:val="24"/>
          <w:lang w:eastAsia="ru-RU"/>
        </w:rPr>
        <w:t>Все мы знаем</w:t>
      </w:r>
      <w:proofErr w:type="gramStart"/>
      <w:r w:rsidRPr="00F3231E">
        <w:rPr>
          <w:rFonts w:ascii="Times New Roman" w:eastAsia="Times New Roman" w:hAnsi="Times New Roman" w:cs="Times New Roman"/>
          <w:bCs/>
          <w:color w:val="000000"/>
          <w:sz w:val="24"/>
          <w:szCs w:val="24"/>
          <w:lang w:eastAsia="ru-RU"/>
        </w:rPr>
        <w:t xml:space="preserve"> ,</w:t>
      </w:r>
      <w:proofErr w:type="gramEnd"/>
      <w:r w:rsidRPr="00F3231E">
        <w:rPr>
          <w:rFonts w:ascii="Times New Roman" w:eastAsia="Times New Roman" w:hAnsi="Times New Roman" w:cs="Times New Roman"/>
          <w:bCs/>
          <w:color w:val="000000"/>
          <w:sz w:val="24"/>
          <w:szCs w:val="24"/>
          <w:lang w:eastAsia="ru-RU"/>
        </w:rPr>
        <w:t>что математика одна из самых сложных дисциплин</w:t>
      </w:r>
      <w:r w:rsidR="00AD3C09" w:rsidRPr="00F3231E">
        <w:rPr>
          <w:rFonts w:ascii="Times New Roman" w:eastAsia="Times New Roman" w:hAnsi="Times New Roman" w:cs="Times New Roman"/>
          <w:bCs/>
          <w:color w:val="000000"/>
          <w:sz w:val="24"/>
          <w:szCs w:val="24"/>
          <w:lang w:eastAsia="ru-RU"/>
        </w:rPr>
        <w:t xml:space="preserve"> </w:t>
      </w:r>
      <w:r w:rsidRPr="00F3231E">
        <w:rPr>
          <w:rFonts w:ascii="Times New Roman" w:eastAsia="Times New Roman" w:hAnsi="Times New Roman" w:cs="Times New Roman"/>
          <w:bCs/>
          <w:color w:val="000000"/>
          <w:sz w:val="24"/>
          <w:szCs w:val="24"/>
          <w:lang w:eastAsia="ru-RU"/>
        </w:rPr>
        <w:t xml:space="preserve">,и не каждому обучающемуся она дается легко. </w:t>
      </w:r>
    </w:p>
    <w:p w:rsidR="00AD3C09" w:rsidRPr="00F3231E" w:rsidRDefault="00AD3C09" w:rsidP="00F3231E">
      <w:pPr>
        <w:shd w:val="clear" w:color="auto" w:fill="FFFFFF"/>
        <w:spacing w:after="150" w:line="240" w:lineRule="auto"/>
        <w:jc w:val="both"/>
        <w:rPr>
          <w:rFonts w:ascii="Times New Roman" w:hAnsi="Times New Roman" w:cs="Times New Roman"/>
          <w:color w:val="010101"/>
          <w:sz w:val="24"/>
          <w:szCs w:val="24"/>
        </w:rPr>
      </w:pPr>
      <w:r w:rsidRPr="00F3231E">
        <w:rPr>
          <w:rFonts w:ascii="Times New Roman" w:hAnsi="Times New Roman" w:cs="Times New Roman"/>
          <w:color w:val="010101"/>
          <w:sz w:val="24"/>
          <w:szCs w:val="24"/>
        </w:rPr>
        <w:t xml:space="preserve"> С момента введения новой формы экзамена по математике подготовка учащихся к ОГЭ и ЕГЭ стала одной из самых актуальных проблем.</w:t>
      </w:r>
    </w:p>
    <w:p w:rsidR="00AD3C09" w:rsidRPr="00F3231E" w:rsidRDefault="00AD3C09" w:rsidP="00F3231E">
      <w:pPr>
        <w:shd w:val="clear" w:color="auto" w:fill="FFFFFF"/>
        <w:spacing w:after="150" w:line="240" w:lineRule="auto"/>
        <w:jc w:val="both"/>
        <w:rPr>
          <w:rFonts w:ascii="Times New Roman" w:hAnsi="Times New Roman" w:cs="Times New Roman"/>
          <w:color w:val="010101"/>
          <w:sz w:val="24"/>
          <w:szCs w:val="24"/>
        </w:rPr>
      </w:pPr>
      <w:r w:rsidRPr="00F3231E">
        <w:rPr>
          <w:rFonts w:ascii="Times New Roman" w:hAnsi="Times New Roman" w:cs="Times New Roman"/>
          <w:color w:val="010101"/>
          <w:sz w:val="24"/>
          <w:szCs w:val="24"/>
        </w:rPr>
        <w:t xml:space="preserve">Результаты ГИА </w:t>
      </w:r>
      <w:proofErr w:type="gramStart"/>
      <w:r w:rsidRPr="00F3231E">
        <w:rPr>
          <w:rFonts w:ascii="Times New Roman" w:hAnsi="Times New Roman" w:cs="Times New Roman"/>
          <w:color w:val="010101"/>
          <w:sz w:val="24"/>
          <w:szCs w:val="24"/>
        </w:rPr>
        <w:t>показывает насколько эффективна</w:t>
      </w:r>
      <w:proofErr w:type="gramEnd"/>
      <w:r w:rsidRPr="00F3231E">
        <w:rPr>
          <w:rFonts w:ascii="Times New Roman" w:hAnsi="Times New Roman" w:cs="Times New Roman"/>
          <w:color w:val="010101"/>
          <w:sz w:val="24"/>
          <w:szCs w:val="24"/>
        </w:rPr>
        <w:t xml:space="preserve"> деятельность ученика под руководством ученика.</w:t>
      </w:r>
    </w:p>
    <w:p w:rsidR="00AD3C09" w:rsidRPr="00F3231E" w:rsidRDefault="00AD3C09"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hAnsi="Times New Roman" w:cs="Times New Roman"/>
          <w:color w:val="010101"/>
          <w:sz w:val="24"/>
          <w:szCs w:val="24"/>
        </w:rPr>
        <w:t>Главная задача учителя - сделать так, чтобы ученики умели, хотели и могли самостоятельно добывать знания.</w:t>
      </w:r>
    </w:p>
    <w:p w:rsidR="0044137D" w:rsidRPr="00F3231E" w:rsidRDefault="00AD3C09"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lastRenderedPageBreak/>
        <w:t>Большое внимание нужно уделить родителям</w:t>
      </w:r>
      <w:proofErr w:type="gramStart"/>
      <w:r w:rsidRPr="00F3231E">
        <w:rPr>
          <w:rFonts w:ascii="Times New Roman" w:eastAsia="Times New Roman" w:hAnsi="Times New Roman" w:cs="Times New Roman"/>
          <w:color w:val="000000"/>
          <w:sz w:val="24"/>
          <w:szCs w:val="24"/>
          <w:lang w:eastAsia="ru-RU"/>
        </w:rPr>
        <w:t xml:space="preserve"> ,</w:t>
      </w:r>
      <w:proofErr w:type="gramEnd"/>
      <w:r w:rsidRPr="00F3231E">
        <w:rPr>
          <w:rFonts w:ascii="Times New Roman" w:eastAsia="Times New Roman" w:hAnsi="Times New Roman" w:cs="Times New Roman"/>
          <w:color w:val="000000"/>
          <w:sz w:val="24"/>
          <w:szCs w:val="24"/>
          <w:lang w:eastAsia="ru-RU"/>
        </w:rPr>
        <w:t>объяснить  ,как им следует вести себя с детьми, на что обратить внимание при подготовке к экзаменам.</w:t>
      </w:r>
    </w:p>
    <w:p w:rsidR="0044137D" w:rsidRPr="00F3231E" w:rsidRDefault="00AD3C09"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 </w:t>
      </w:r>
      <w:r w:rsidR="0044137D" w:rsidRPr="00F3231E">
        <w:rPr>
          <w:rFonts w:ascii="Times New Roman" w:eastAsia="Times New Roman" w:hAnsi="Times New Roman" w:cs="Times New Roman"/>
          <w:color w:val="000000"/>
          <w:sz w:val="24"/>
          <w:szCs w:val="24"/>
          <w:lang w:eastAsia="ru-RU"/>
        </w:rPr>
        <w:t>Большинству школьников приходится проходить через итоговые испытания дважды: в 9-м и 11-м классах, и по мере приближения ЕГЭ волнение только нарастает. Косвенно об этом свидетельствует убежденность родителей в том, что ЕГЭ гор</w:t>
      </w:r>
      <w:r w:rsidRPr="00F3231E">
        <w:rPr>
          <w:rFonts w:ascii="Times New Roman" w:eastAsia="Times New Roman" w:hAnsi="Times New Roman" w:cs="Times New Roman"/>
          <w:color w:val="000000"/>
          <w:sz w:val="24"/>
          <w:szCs w:val="24"/>
          <w:lang w:eastAsia="ru-RU"/>
        </w:rPr>
        <w:t>аздо сложнее преодолеть, чем ОГЭ</w:t>
      </w:r>
      <w:r w:rsidR="0044137D" w:rsidRPr="00F3231E">
        <w:rPr>
          <w:rFonts w:ascii="Times New Roman" w:eastAsia="Times New Roman" w:hAnsi="Times New Roman" w:cs="Times New Roman"/>
          <w:color w:val="000000"/>
          <w:sz w:val="24"/>
          <w:szCs w:val="24"/>
          <w:lang w:eastAsia="ru-RU"/>
        </w:rPr>
        <w:t>. Как следствие, целью для с</w:t>
      </w:r>
      <w:r w:rsidRPr="00F3231E">
        <w:rPr>
          <w:rFonts w:ascii="Times New Roman" w:eastAsia="Times New Roman" w:hAnsi="Times New Roman" w:cs="Times New Roman"/>
          <w:color w:val="000000"/>
          <w:sz w:val="24"/>
          <w:szCs w:val="24"/>
          <w:lang w:eastAsia="ru-RU"/>
        </w:rPr>
        <w:t xml:space="preserve">воего ребенка на ОГЭ родители </w:t>
      </w:r>
      <w:r w:rsidR="0044137D" w:rsidRPr="00F3231E">
        <w:rPr>
          <w:rFonts w:ascii="Times New Roman" w:eastAsia="Times New Roman" w:hAnsi="Times New Roman" w:cs="Times New Roman"/>
          <w:color w:val="000000"/>
          <w:sz w:val="24"/>
          <w:szCs w:val="24"/>
          <w:lang w:eastAsia="ru-RU"/>
        </w:rPr>
        <w:t xml:space="preserve"> считают высокие и средние баллы, а на </w:t>
      </w:r>
      <w:proofErr w:type="gramStart"/>
      <w:r w:rsidR="0044137D" w:rsidRPr="00F3231E">
        <w:rPr>
          <w:rFonts w:ascii="Times New Roman" w:eastAsia="Times New Roman" w:hAnsi="Times New Roman" w:cs="Times New Roman"/>
          <w:color w:val="000000"/>
          <w:sz w:val="24"/>
          <w:szCs w:val="24"/>
          <w:lang w:eastAsia="ru-RU"/>
        </w:rPr>
        <w:t>ЕГЭ—средние</w:t>
      </w:r>
      <w:proofErr w:type="gramEnd"/>
      <w:r w:rsidR="0044137D" w:rsidRPr="00F3231E">
        <w:rPr>
          <w:rFonts w:ascii="Times New Roman" w:eastAsia="Times New Roman" w:hAnsi="Times New Roman" w:cs="Times New Roman"/>
          <w:color w:val="000000"/>
          <w:sz w:val="24"/>
          <w:szCs w:val="24"/>
          <w:lang w:eastAsia="ru-RU"/>
        </w:rPr>
        <w:t xml:space="preserve"> и минимально допустимые. </w:t>
      </w:r>
      <w:r w:rsidRPr="00F3231E">
        <w:rPr>
          <w:rFonts w:ascii="Times New Roman" w:eastAsia="Times New Roman" w:hAnsi="Times New Roman" w:cs="Times New Roman"/>
          <w:color w:val="000000"/>
          <w:sz w:val="24"/>
          <w:szCs w:val="24"/>
          <w:lang w:eastAsia="ru-RU"/>
        </w:rPr>
        <w:t xml:space="preserve"> </w:t>
      </w:r>
      <w:r w:rsidR="0044137D" w:rsidRPr="00F3231E">
        <w:rPr>
          <w:rFonts w:ascii="Times New Roman" w:eastAsia="Times New Roman" w:hAnsi="Times New Roman" w:cs="Times New Roman"/>
          <w:color w:val="000000"/>
          <w:sz w:val="24"/>
          <w:szCs w:val="24"/>
          <w:lang w:eastAsia="ru-RU"/>
        </w:rPr>
        <w:t xml:space="preserve"> </w:t>
      </w:r>
      <w:r w:rsidRPr="00F3231E">
        <w:rPr>
          <w:rFonts w:ascii="Times New Roman" w:eastAsia="Times New Roman" w:hAnsi="Times New Roman" w:cs="Times New Roman"/>
          <w:color w:val="000000"/>
          <w:sz w:val="24"/>
          <w:szCs w:val="24"/>
          <w:lang w:eastAsia="ru-RU"/>
        </w:rPr>
        <w:t xml:space="preserve">Наиболее скептически родители </w:t>
      </w:r>
      <w:r w:rsidR="0044137D" w:rsidRPr="00F3231E">
        <w:rPr>
          <w:rFonts w:ascii="Times New Roman" w:eastAsia="Times New Roman" w:hAnsi="Times New Roman" w:cs="Times New Roman"/>
          <w:color w:val="000000"/>
          <w:sz w:val="24"/>
          <w:szCs w:val="24"/>
          <w:lang w:eastAsia="ru-RU"/>
        </w:rPr>
        <w:t xml:space="preserve"> оценивают возможность сдать на высокий балл без дополнител</w:t>
      </w:r>
      <w:r w:rsidRPr="00F3231E">
        <w:rPr>
          <w:rFonts w:ascii="Times New Roman" w:eastAsia="Times New Roman" w:hAnsi="Times New Roman" w:cs="Times New Roman"/>
          <w:color w:val="000000"/>
          <w:sz w:val="24"/>
          <w:szCs w:val="24"/>
          <w:lang w:eastAsia="ru-RU"/>
        </w:rPr>
        <w:t xml:space="preserve">ьных занятий ОГЭ </w:t>
      </w:r>
      <w:r w:rsidR="0044137D" w:rsidRPr="00F3231E">
        <w:rPr>
          <w:rFonts w:ascii="Times New Roman" w:eastAsia="Times New Roman" w:hAnsi="Times New Roman" w:cs="Times New Roman"/>
          <w:color w:val="000000"/>
          <w:sz w:val="24"/>
          <w:szCs w:val="24"/>
          <w:lang w:eastAsia="ru-RU"/>
        </w:rPr>
        <w:t xml:space="preserve"> и ЕГЭ по следующим тр</w:t>
      </w:r>
      <w:r w:rsidR="00F3231E">
        <w:rPr>
          <w:rFonts w:ascii="Times New Roman" w:eastAsia="Times New Roman" w:hAnsi="Times New Roman" w:cs="Times New Roman"/>
          <w:color w:val="000000"/>
          <w:sz w:val="24"/>
          <w:szCs w:val="24"/>
          <w:lang w:eastAsia="ru-RU"/>
        </w:rPr>
        <w:t>ем предметам:</w:t>
      </w:r>
      <w:r w:rsidR="0044137D" w:rsidRPr="00F3231E">
        <w:rPr>
          <w:rFonts w:ascii="Times New Roman" w:eastAsia="Times New Roman" w:hAnsi="Times New Roman" w:cs="Times New Roman"/>
          <w:color w:val="000000"/>
          <w:sz w:val="24"/>
          <w:szCs w:val="24"/>
          <w:lang w:eastAsia="ru-RU"/>
        </w:rPr>
        <w:t xml:space="preserve"> математика, иностранный язык, русский язык. </w:t>
      </w:r>
      <w:r w:rsidR="00F3231E">
        <w:rPr>
          <w:rFonts w:ascii="Times New Roman" w:eastAsia="Times New Roman" w:hAnsi="Times New Roman" w:cs="Times New Roman"/>
          <w:color w:val="000000"/>
          <w:sz w:val="24"/>
          <w:szCs w:val="24"/>
          <w:lang w:eastAsia="ru-RU"/>
        </w:rPr>
        <w:t xml:space="preserve"> </w:t>
      </w:r>
      <w:r w:rsidR="0044137D" w:rsidRPr="00F3231E">
        <w:rPr>
          <w:rFonts w:ascii="Times New Roman" w:eastAsia="Times New Roman" w:hAnsi="Times New Roman" w:cs="Times New Roman"/>
          <w:color w:val="000000"/>
          <w:sz w:val="24"/>
          <w:szCs w:val="24"/>
          <w:lang w:eastAsia="ru-RU"/>
        </w:rPr>
        <w:t>Очевидно, эти экзамены являются источником значительного социального напряжения, с которым необходимо работать как на уровне взаимодействия школы с учениками и их семьями, так и на уровне общественного мнения. Основными препятствиями к успешной сда</w:t>
      </w:r>
      <w:r w:rsidR="00F3231E">
        <w:rPr>
          <w:rFonts w:ascii="Times New Roman" w:eastAsia="Times New Roman" w:hAnsi="Times New Roman" w:cs="Times New Roman"/>
          <w:color w:val="000000"/>
          <w:sz w:val="24"/>
          <w:szCs w:val="24"/>
          <w:lang w:eastAsia="ru-RU"/>
        </w:rPr>
        <w:t xml:space="preserve">че ОГЭ </w:t>
      </w:r>
      <w:r w:rsidR="0044137D" w:rsidRPr="00F3231E">
        <w:rPr>
          <w:rFonts w:ascii="Times New Roman" w:eastAsia="Times New Roman" w:hAnsi="Times New Roman" w:cs="Times New Roman"/>
          <w:color w:val="000000"/>
          <w:sz w:val="24"/>
          <w:szCs w:val="24"/>
          <w:lang w:eastAsia="ru-RU"/>
        </w:rPr>
        <w:t xml:space="preserve"> и ЕГЭ родители школьников считают слишком сложные и запутанные задания тестов, плохие школьные программы, а так- же индивидуальные особенности собственных детей.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Главная задача учителя - учить учиться, сделать так, чтобы ученики умели и хотели самостоятельно добывать знания, поэтому его позиция-учитель-помощник, учитель-партнер. Думаю, что этим и определяется выбор стратегии и тактики учителя, подходы к организации процесса взаимодействия и с учениками, и с родителями.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Единый государственный экзамен стал частью профессиональной жизни учителя – математика. С помощью ЕГЭ выпускники могут оценить собственные возможности и выбрать дальнейший жизненный путь. Один из существенных факторов успеха Единого государственного экзамен</w:t>
      </w:r>
      <w:proofErr w:type="gramStart"/>
      <w:r w:rsidRPr="00F3231E">
        <w:rPr>
          <w:rFonts w:ascii="Times New Roman" w:eastAsia="Times New Roman" w:hAnsi="Times New Roman" w:cs="Times New Roman"/>
          <w:color w:val="000000"/>
          <w:sz w:val="24"/>
          <w:szCs w:val="24"/>
          <w:lang w:eastAsia="ru-RU"/>
        </w:rPr>
        <w:t>а-</w:t>
      </w:r>
      <w:proofErr w:type="gramEnd"/>
      <w:r w:rsidR="00F3231E">
        <w:rPr>
          <w:rFonts w:ascii="Times New Roman" w:eastAsia="Times New Roman" w:hAnsi="Times New Roman" w:cs="Times New Roman"/>
          <w:color w:val="000000"/>
          <w:sz w:val="24"/>
          <w:szCs w:val="24"/>
          <w:lang w:eastAsia="ru-RU"/>
        </w:rPr>
        <w:t xml:space="preserve"> </w:t>
      </w:r>
      <w:r w:rsidRPr="00F3231E">
        <w:rPr>
          <w:rFonts w:ascii="Times New Roman" w:eastAsia="Times New Roman" w:hAnsi="Times New Roman" w:cs="Times New Roman"/>
          <w:color w:val="000000"/>
          <w:sz w:val="24"/>
          <w:szCs w:val="24"/>
          <w:lang w:eastAsia="ru-RU"/>
        </w:rPr>
        <w:t>обеспечение качественного преподавания на протяжении всех лет обучения в школе, а также серьезная подготовка к сдаче ЕГЭ. Отсюда и актуальность подготовки учащихся к экзамену, ведь на ЕГЭ по математике даже отличники выполняют правильно (в среднем) </w:t>
      </w:r>
      <w:r w:rsidRPr="00F3231E">
        <w:rPr>
          <w:rFonts w:ascii="Times New Roman" w:eastAsia="Times New Roman" w:hAnsi="Times New Roman" w:cs="Times New Roman"/>
          <w:bCs/>
          <w:color w:val="000000"/>
          <w:sz w:val="24"/>
          <w:szCs w:val="24"/>
          <w:lang w:eastAsia="ru-RU"/>
        </w:rPr>
        <w:t>70%</w:t>
      </w:r>
      <w:r w:rsidRPr="00F3231E">
        <w:rPr>
          <w:rFonts w:ascii="Times New Roman" w:eastAsia="Times New Roman" w:hAnsi="Times New Roman" w:cs="Times New Roman"/>
          <w:color w:val="000000"/>
          <w:sz w:val="24"/>
          <w:szCs w:val="24"/>
          <w:lang w:eastAsia="ru-RU"/>
        </w:rPr>
        <w:t> заданий. Основная проблема кроется в том, что </w:t>
      </w:r>
      <w:r w:rsidRPr="00F3231E">
        <w:rPr>
          <w:rFonts w:ascii="Times New Roman" w:eastAsia="Times New Roman" w:hAnsi="Times New Roman" w:cs="Times New Roman"/>
          <w:bCs/>
          <w:color w:val="000000"/>
          <w:sz w:val="24"/>
          <w:szCs w:val="24"/>
          <w:lang w:eastAsia="ru-RU"/>
        </w:rPr>
        <w:t>изучение </w:t>
      </w:r>
      <w:r w:rsidRPr="00F3231E">
        <w:rPr>
          <w:rFonts w:ascii="Times New Roman" w:eastAsia="Times New Roman" w:hAnsi="Times New Roman" w:cs="Times New Roman"/>
          <w:color w:val="000000"/>
          <w:sz w:val="24"/>
          <w:szCs w:val="24"/>
          <w:lang w:eastAsia="ru-RU"/>
        </w:rPr>
        <w:t>математики по школьной программе и </w:t>
      </w:r>
      <w:r w:rsidRPr="00F3231E">
        <w:rPr>
          <w:rFonts w:ascii="Times New Roman" w:eastAsia="Times New Roman" w:hAnsi="Times New Roman" w:cs="Times New Roman"/>
          <w:bCs/>
          <w:color w:val="000000"/>
          <w:sz w:val="24"/>
          <w:szCs w:val="24"/>
          <w:lang w:eastAsia="ru-RU"/>
        </w:rPr>
        <w:t>подготовка </w:t>
      </w:r>
      <w:r w:rsidRPr="00F3231E">
        <w:rPr>
          <w:rFonts w:ascii="Times New Roman" w:eastAsia="Times New Roman" w:hAnsi="Times New Roman" w:cs="Times New Roman"/>
          <w:color w:val="000000"/>
          <w:sz w:val="24"/>
          <w:szCs w:val="24"/>
          <w:lang w:eastAsia="ru-RU"/>
        </w:rPr>
        <w:t>к ЕГЭ по математике </w:t>
      </w:r>
      <w:r w:rsidR="00F3231E">
        <w:rPr>
          <w:rFonts w:ascii="Times New Roman" w:eastAsia="Times New Roman" w:hAnsi="Times New Roman" w:cs="Times New Roman"/>
          <w:bCs/>
          <w:color w:val="000000"/>
          <w:sz w:val="24"/>
          <w:szCs w:val="24"/>
          <w:lang w:eastAsia="ru-RU"/>
        </w:rPr>
        <w:t>- это разные вещи!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Этапы разработки программы подготовки к ОГЭ или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Охарактеризуем основные этапы разработки программы подготовки к ОГЭ или ЕГЭ с учетом особенностей трех аспектов: организационного, образовательного и психологического. После того как учащийся определил для себя перечень экзаменационных предметов, необходимо </w:t>
      </w:r>
      <w:r w:rsidRPr="00F3231E">
        <w:rPr>
          <w:rFonts w:ascii="Times New Roman" w:eastAsia="Times New Roman" w:hAnsi="Times New Roman" w:cs="Times New Roman"/>
          <w:i/>
          <w:iCs/>
          <w:color w:val="000000"/>
          <w:sz w:val="24"/>
          <w:szCs w:val="24"/>
          <w:u w:val="single"/>
          <w:lang w:eastAsia="ru-RU"/>
        </w:rPr>
        <w:t>определиться с целями подготовки</w:t>
      </w:r>
      <w:r w:rsidRPr="00F3231E">
        <w:rPr>
          <w:rFonts w:ascii="Times New Roman" w:eastAsia="Times New Roman" w:hAnsi="Times New Roman" w:cs="Times New Roman"/>
          <w:color w:val="000000"/>
          <w:sz w:val="24"/>
          <w:szCs w:val="24"/>
          <w:lang w:eastAsia="ru-RU"/>
        </w:rPr>
        <w:t xml:space="preserve">, но не в формате, например, «научиться решать такие-то задачи» или «выучить такой-то предмет или темы», а сформулировать их в виде желаемого результата экзамена. Так можно </w:t>
      </w:r>
      <w:proofErr w:type="gramStart"/>
      <w:r w:rsidRPr="00F3231E">
        <w:rPr>
          <w:rFonts w:ascii="Times New Roman" w:eastAsia="Times New Roman" w:hAnsi="Times New Roman" w:cs="Times New Roman"/>
          <w:color w:val="000000"/>
          <w:sz w:val="24"/>
          <w:szCs w:val="24"/>
          <w:lang w:eastAsia="ru-RU"/>
        </w:rPr>
        <w:t>говорить о целях сдать</w:t>
      </w:r>
      <w:proofErr w:type="gramEnd"/>
      <w:r w:rsidRPr="00F3231E">
        <w:rPr>
          <w:rFonts w:ascii="Times New Roman" w:eastAsia="Times New Roman" w:hAnsi="Times New Roman" w:cs="Times New Roman"/>
          <w:color w:val="000000"/>
          <w:sz w:val="24"/>
          <w:szCs w:val="24"/>
          <w:lang w:eastAsia="ru-RU"/>
        </w:rPr>
        <w:t xml:space="preserve"> ЕГЭ «обязательно на 100 баллов», «не меньше чем на 80 баллов», «хотя бы на 60 баллов» и пр. Данный подход позволяет сразу сориентироваться на круг рассматриваемых вопросов по предмету и представить себе за </w:t>
      </w:r>
      <w:proofErr w:type="gramStart"/>
      <w:r w:rsidRPr="00F3231E">
        <w:rPr>
          <w:rFonts w:ascii="Times New Roman" w:eastAsia="Times New Roman" w:hAnsi="Times New Roman" w:cs="Times New Roman"/>
          <w:color w:val="000000"/>
          <w:sz w:val="24"/>
          <w:szCs w:val="24"/>
          <w:lang w:eastAsia="ru-RU"/>
        </w:rPr>
        <w:t>счет</w:t>
      </w:r>
      <w:proofErr w:type="gramEnd"/>
      <w:r w:rsidRPr="00F3231E">
        <w:rPr>
          <w:rFonts w:ascii="Times New Roman" w:eastAsia="Times New Roman" w:hAnsi="Times New Roman" w:cs="Times New Roman"/>
          <w:color w:val="000000"/>
          <w:sz w:val="24"/>
          <w:szCs w:val="24"/>
          <w:lang w:eastAsia="ru-RU"/>
        </w:rPr>
        <w:t xml:space="preserve"> каких типов заданий будут набираться желаемые баллы.</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На следующем шаге нужно </w:t>
      </w:r>
      <w:r w:rsidRPr="00F3231E">
        <w:rPr>
          <w:rFonts w:ascii="Times New Roman" w:eastAsia="Times New Roman" w:hAnsi="Times New Roman" w:cs="Times New Roman"/>
          <w:i/>
          <w:iCs/>
          <w:color w:val="000000"/>
          <w:sz w:val="24"/>
          <w:szCs w:val="24"/>
          <w:u w:val="single"/>
          <w:lang w:eastAsia="ru-RU"/>
        </w:rPr>
        <w:t>собрать максимум информации о предстоящем экзамене</w:t>
      </w:r>
      <w:r w:rsidRPr="00F3231E">
        <w:rPr>
          <w:rFonts w:ascii="Times New Roman" w:eastAsia="Times New Roman" w:hAnsi="Times New Roman" w:cs="Times New Roman"/>
          <w:color w:val="000000"/>
          <w:sz w:val="24"/>
          <w:szCs w:val="24"/>
          <w:lang w:eastAsia="ru-RU"/>
        </w:rPr>
        <w:t>: структура, порядок и сроки проведения, важные особенности, методика оценивания. По результатам изучения собранной информации учащийся должен ясно представлять себе как проходит экзамен, какие виды заданий используются, каковы критерии оценивания результатов экзамена. Сюда же относится и </w:t>
      </w:r>
      <w:r w:rsidRPr="00F3231E">
        <w:rPr>
          <w:rFonts w:ascii="Times New Roman" w:eastAsia="Times New Roman" w:hAnsi="Times New Roman" w:cs="Times New Roman"/>
          <w:i/>
          <w:iCs/>
          <w:color w:val="000000"/>
          <w:sz w:val="24"/>
          <w:szCs w:val="24"/>
          <w:u w:val="single"/>
          <w:lang w:eastAsia="ru-RU"/>
        </w:rPr>
        <w:t>подбор методической литературы</w:t>
      </w:r>
      <w:r w:rsidRPr="00F3231E">
        <w:rPr>
          <w:rFonts w:ascii="Times New Roman" w:eastAsia="Times New Roman" w:hAnsi="Times New Roman" w:cs="Times New Roman"/>
          <w:color w:val="000000"/>
          <w:sz w:val="24"/>
          <w:szCs w:val="24"/>
          <w:lang w:eastAsia="ru-RU"/>
        </w:rPr>
        <w:t xml:space="preserve"> - это </w:t>
      </w:r>
      <w:r w:rsidRPr="00F3231E">
        <w:rPr>
          <w:rFonts w:ascii="Times New Roman" w:eastAsia="Times New Roman" w:hAnsi="Times New Roman" w:cs="Times New Roman"/>
          <w:color w:val="000000"/>
          <w:sz w:val="24"/>
          <w:szCs w:val="24"/>
          <w:lang w:eastAsia="ru-RU"/>
        </w:rPr>
        <w:lastRenderedPageBreak/>
        <w:t xml:space="preserve">могут быть разнообразные учебные пособия, электронные курсы, подборки контрольно-измерительных материалов экзаменов прошлых лет и пр. Большое количество подобной литературы для ознакомительных целей </w:t>
      </w:r>
      <w:proofErr w:type="gramStart"/>
      <w:r w:rsidRPr="00F3231E">
        <w:rPr>
          <w:rFonts w:ascii="Times New Roman" w:eastAsia="Times New Roman" w:hAnsi="Times New Roman" w:cs="Times New Roman"/>
          <w:color w:val="000000"/>
          <w:sz w:val="24"/>
          <w:szCs w:val="24"/>
          <w:lang w:eastAsia="ru-RU"/>
        </w:rPr>
        <w:t>представлена</w:t>
      </w:r>
      <w:proofErr w:type="gramEnd"/>
      <w:r w:rsidRPr="00F3231E">
        <w:rPr>
          <w:rFonts w:ascii="Times New Roman" w:eastAsia="Times New Roman" w:hAnsi="Times New Roman" w:cs="Times New Roman"/>
          <w:color w:val="000000"/>
          <w:sz w:val="24"/>
          <w:szCs w:val="24"/>
          <w:lang w:eastAsia="ru-RU"/>
        </w:rPr>
        <w:t xml:space="preserve"> в Интернете и доступна для свободного скачивания.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После этого можно приступать к </w:t>
      </w:r>
      <w:r w:rsidRPr="00F3231E">
        <w:rPr>
          <w:rFonts w:ascii="Times New Roman" w:eastAsia="Times New Roman" w:hAnsi="Times New Roman" w:cs="Times New Roman"/>
          <w:i/>
          <w:iCs/>
          <w:color w:val="000000"/>
          <w:sz w:val="24"/>
          <w:szCs w:val="24"/>
          <w:u w:val="single"/>
          <w:lang w:eastAsia="ru-RU"/>
        </w:rPr>
        <w:t>выбору формы подготовки</w:t>
      </w:r>
      <w:r w:rsidRPr="00F3231E">
        <w:rPr>
          <w:rFonts w:ascii="Times New Roman" w:eastAsia="Times New Roman" w:hAnsi="Times New Roman" w:cs="Times New Roman"/>
          <w:color w:val="000000"/>
          <w:sz w:val="24"/>
          <w:szCs w:val="24"/>
          <w:lang w:eastAsia="ru-RU"/>
        </w:rPr>
        <w:t>. Наиболее распространенной формой являются занятия на подготовительных курсах, но не менее популярны и занятия с репетитором. Самоподготовка, при всем ее положительном влиянии на развитие личности ученика, зачастую невыгодна вследствие больших трудозатрат и относительно высокой неопределенности результатов. При выборе формы подготовки обязательно следует учитывать объем доступных временных и финансовых ресурсов.</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Наконец, очень важно </w:t>
      </w:r>
      <w:r w:rsidRPr="00F3231E">
        <w:rPr>
          <w:rFonts w:ascii="Times New Roman" w:eastAsia="Times New Roman" w:hAnsi="Times New Roman" w:cs="Times New Roman"/>
          <w:i/>
          <w:iCs/>
          <w:color w:val="000000"/>
          <w:sz w:val="24"/>
          <w:szCs w:val="24"/>
          <w:u w:val="single"/>
          <w:lang w:eastAsia="ru-RU"/>
        </w:rPr>
        <w:t>контролировать ход процесса подготовки</w:t>
      </w:r>
      <w:r w:rsidRPr="00F3231E">
        <w:rPr>
          <w:rFonts w:ascii="Times New Roman" w:eastAsia="Times New Roman" w:hAnsi="Times New Roman" w:cs="Times New Roman"/>
          <w:color w:val="000000"/>
          <w:sz w:val="24"/>
          <w:szCs w:val="24"/>
          <w:lang w:eastAsia="ru-RU"/>
        </w:rPr>
        <w:t xml:space="preserve"> к экзаменам. Здесь на первый план выходит не </w:t>
      </w:r>
      <w:proofErr w:type="gramStart"/>
      <w:r w:rsidRPr="00F3231E">
        <w:rPr>
          <w:rFonts w:ascii="Times New Roman" w:eastAsia="Times New Roman" w:hAnsi="Times New Roman" w:cs="Times New Roman"/>
          <w:color w:val="000000"/>
          <w:sz w:val="24"/>
          <w:szCs w:val="24"/>
          <w:lang w:eastAsia="ru-RU"/>
        </w:rPr>
        <w:t>контроль за</w:t>
      </w:r>
      <w:proofErr w:type="gramEnd"/>
      <w:r w:rsidRPr="00F3231E">
        <w:rPr>
          <w:rFonts w:ascii="Times New Roman" w:eastAsia="Times New Roman" w:hAnsi="Times New Roman" w:cs="Times New Roman"/>
          <w:color w:val="000000"/>
          <w:sz w:val="24"/>
          <w:szCs w:val="24"/>
          <w:lang w:eastAsia="ru-RU"/>
        </w:rPr>
        <w:t xml:space="preserve"> прохождением занятий, а контроль продвижения вперед, освоения предмета. Конечно, выполняя задания </w:t>
      </w:r>
      <w:proofErr w:type="spellStart"/>
      <w:r w:rsidRPr="00F3231E">
        <w:rPr>
          <w:rFonts w:ascii="Times New Roman" w:eastAsia="Times New Roman" w:hAnsi="Times New Roman" w:cs="Times New Roman"/>
          <w:color w:val="000000"/>
          <w:sz w:val="24"/>
          <w:szCs w:val="24"/>
          <w:lang w:eastAsia="ru-RU"/>
        </w:rPr>
        <w:t>КИМ-ов</w:t>
      </w:r>
      <w:proofErr w:type="spellEnd"/>
      <w:r w:rsidRPr="00F3231E">
        <w:rPr>
          <w:rFonts w:ascii="Times New Roman" w:eastAsia="Times New Roman" w:hAnsi="Times New Roman" w:cs="Times New Roman"/>
          <w:color w:val="000000"/>
          <w:sz w:val="24"/>
          <w:szCs w:val="24"/>
          <w:lang w:eastAsia="ru-RU"/>
        </w:rPr>
        <w:t xml:space="preserve"> по ОГЭ или ЕГЭ, ученик может сам контролировать свою успеваемость, но учитель (или репетитор) здесь может сыграть ключевую роль: увидеть системные ошибки, указать на пробелы в знаниях, мешающие эффективному усвоению материала и пр.</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Как выбрать тип подготовки к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Единый государственный экзамен имеет массу особенностей. Для успешной сдачи ЕГЭ </w:t>
      </w:r>
      <w:proofErr w:type="gramStart"/>
      <w:r w:rsidRPr="00F3231E">
        <w:rPr>
          <w:rFonts w:ascii="Times New Roman" w:eastAsia="Times New Roman" w:hAnsi="Times New Roman" w:cs="Times New Roman"/>
          <w:color w:val="000000"/>
          <w:sz w:val="24"/>
          <w:szCs w:val="24"/>
          <w:lang w:eastAsia="ru-RU"/>
        </w:rPr>
        <w:t>мало грамотно</w:t>
      </w:r>
      <w:proofErr w:type="gramEnd"/>
      <w:r w:rsidRPr="00F3231E">
        <w:rPr>
          <w:rFonts w:ascii="Times New Roman" w:eastAsia="Times New Roman" w:hAnsi="Times New Roman" w:cs="Times New Roman"/>
          <w:color w:val="000000"/>
          <w:sz w:val="24"/>
          <w:szCs w:val="24"/>
          <w:lang w:eastAsia="ru-RU"/>
        </w:rPr>
        <w:t xml:space="preserve"> писать, уметь решать примеры, необходимо понять саму специфику экзамена. Если предмет ученик знает хорошо и требуется только навык решения заданий ЕГЭ, то лучше выбрать интенсивный курс, где теория по предмету сведена к минимуму. Если же ученик не уверен в своих знаниях по предмету, то лучше пройти полный курс подготовки к ЕГЭ с теоретическим и практическим курсом. Выбор очного варианта или работы над подготовкой к ЕГЭ через Интернет полностью зависит от желания ученика и его способности заниматься самостоятельно или необходимости присутствия преподавателя. Оценить уровень готовности ученика к специфике заданий из ЕГЭ помогут пробное тестирование и демонстрационные версии тестов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Нужна ли специальная подготовка к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Хорошая подготовка по программе предмета, к сожалению, не гарантирует успех на едином государственном экзамене. Нужно получить не только практические навыки выполнения тестовых заданий, но и проанализировать свои ошибки. Нужно знать структурные особенности тестов, познакомиться с возможными формулировками вопросов, научиться распределять время на выполнение заданий, понять, за что могут снизить баллы.</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Специальная подготовка к ЕГЭ поможет:</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эффективно и качественно подготовиться к ЕГЭ с минимальными затратами времени и сил;</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избежать обидных технических ошибок;</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узнать об особенностях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lastRenderedPageBreak/>
        <w:t>узнать, что нужно делать, чтобы получить максимум баллов.</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Как и где готовиться к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Можно заниматься индивидуально или в группах с преподавателями высших учебных заведений, сейчас такую подготовку активно предлагают подготовительные курсы различных вузов. Но нужно учитывать, что на подготовительных курсах в основном дается программа предмета с акцентом на требования конкретного вуза. Подготовка именно к ЕГЭ предполагает не столько изучение (или повторение) содержания, сколько анализ тестовых заданий (элементы "натаскивания"). Единый государственный экзамен подводит итог школьному обучению, именно школьные учителя максимально эффективно могут подготовить к ЕГЭ, ведь тестовые задания ЕГЭ охватывают всю школьную программу.</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Подготовка к ЕГЭ проводится в нашей школе в виде дополнительных занятий, на которых не изучается заново вся программа по предмету, а уделяется внимание на особенности тестирования, которые позволят получить максимум баллов. В школе проводится подготовка не просто к экзамену, а именно к ЕГЭ или ОГЭ: это значит, что во время обучения ученики:</w:t>
      </w:r>
    </w:p>
    <w:p w:rsidR="0044137D" w:rsidRPr="00F3231E" w:rsidRDefault="0044137D" w:rsidP="00F3231E">
      <w:pPr>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получают навыки тестирования;</w:t>
      </w:r>
    </w:p>
    <w:p w:rsidR="0044137D" w:rsidRPr="00F3231E" w:rsidRDefault="0044137D" w:rsidP="00F3231E">
      <w:pPr>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поймут особенности формулировок заданий;</w:t>
      </w:r>
    </w:p>
    <w:p w:rsidR="0044137D" w:rsidRPr="00F3231E" w:rsidRDefault="0044137D" w:rsidP="00F3231E">
      <w:pPr>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научатся распределять время на выполнение тестовых заданий;</w:t>
      </w:r>
    </w:p>
    <w:p w:rsidR="0044137D" w:rsidRPr="00F3231E" w:rsidRDefault="0044137D" w:rsidP="00F3231E">
      <w:pPr>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узнают о самых распространенных ошибках;</w:t>
      </w:r>
    </w:p>
    <w:p w:rsidR="0044137D" w:rsidRPr="00F3231E" w:rsidRDefault="0044137D" w:rsidP="00F3231E">
      <w:pPr>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узнают, какими критериями руководствуются эксперты при проверке тестовых заданий;</w:t>
      </w:r>
    </w:p>
    <w:p w:rsidR="0044137D" w:rsidRPr="00F3231E" w:rsidRDefault="0044137D" w:rsidP="00F3231E">
      <w:pPr>
        <w:numPr>
          <w:ilvl w:val="0"/>
          <w:numId w:val="2"/>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узнают, по каким темам больше всего вопросов в тестах и т.д.</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С чего и когда начинать подготовку к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С самых первых уроков. В структуру урока необходимо вводить тестовый материал аналогичного содержания, который поможет сформировать у учащихся вышеперечисленные умения. Подготовкой к ЕГЭ нужно заниматься постоянно, из урока в урок. За один год подготовки высоких результатов добиться невозможно. С начала 11 класса необходимо переходить к детальному повторению. Учитель должен хорошо знать спецификацию экзаменационной работы. Спецификация включает в себя назначение и структуру экзаменационной работы, распределение заданий экзаменационной работы по частям, тематическим разделам (блокам), видам деятельности и уровню сложности, систему оценивания отдельных заданий и работы в целом, условия проведения и проверки результатов экзамена. На основе спецификации формируется общий план экзаменационной работы, который является основой содержания контрольно – измерительных материалов (</w:t>
      </w:r>
      <w:proofErr w:type="spellStart"/>
      <w:r w:rsidRPr="00F3231E">
        <w:rPr>
          <w:rFonts w:ascii="Times New Roman" w:eastAsia="Times New Roman" w:hAnsi="Times New Roman" w:cs="Times New Roman"/>
          <w:color w:val="000000"/>
          <w:sz w:val="24"/>
          <w:szCs w:val="24"/>
          <w:lang w:eastAsia="ru-RU"/>
        </w:rPr>
        <w:t>КИМов</w:t>
      </w:r>
      <w:proofErr w:type="spellEnd"/>
      <w:r w:rsidRPr="00F3231E">
        <w:rPr>
          <w:rFonts w:ascii="Times New Roman" w:eastAsia="Times New Roman" w:hAnsi="Times New Roman" w:cs="Times New Roman"/>
          <w:color w:val="000000"/>
          <w:sz w:val="24"/>
          <w:szCs w:val="24"/>
          <w:lang w:eastAsia="ru-RU"/>
        </w:rPr>
        <w:t xml:space="preserve">). Необходимо изучить кодификатор элементов </w:t>
      </w:r>
      <w:r w:rsidRPr="00F3231E">
        <w:rPr>
          <w:rFonts w:ascii="Times New Roman" w:eastAsia="Times New Roman" w:hAnsi="Times New Roman" w:cs="Times New Roman"/>
          <w:color w:val="000000"/>
          <w:sz w:val="24"/>
          <w:szCs w:val="24"/>
          <w:lang w:eastAsia="ru-RU"/>
        </w:rPr>
        <w:lastRenderedPageBreak/>
        <w:t>содержания, в котором представлены вопросы, которые выносятся на проверку основного учебного содержания. Следует учитывать изменения в кодификаторах, которые будут внесены в текущем учебном году. Особое внимание следует уделить вопросам практического применения знаний.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Для подготовки к ЕГЭ используются разнообразные методические пособия, в которых предложены тренировочные задания с ответами, методическими рекомендациями.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i/>
          <w:iCs/>
          <w:color w:val="000000"/>
          <w:sz w:val="24"/>
          <w:szCs w:val="24"/>
          <w:lang w:eastAsia="ru-RU"/>
        </w:rPr>
        <w:t>Учителям – предметникам оказывать информационную поддержку учащимся.</w:t>
      </w:r>
    </w:p>
    <w:p w:rsidR="0044137D" w:rsidRPr="00F3231E" w:rsidRDefault="0044137D" w:rsidP="00F3231E">
      <w:pPr>
        <w:numPr>
          <w:ilvl w:val="0"/>
          <w:numId w:val="3"/>
        </w:numPr>
        <w:shd w:val="clear" w:color="auto" w:fill="FFFFFF"/>
        <w:spacing w:after="150" w:line="240" w:lineRule="auto"/>
        <w:jc w:val="both"/>
        <w:rPr>
          <w:rFonts w:ascii="Times New Roman" w:eastAsia="Times New Roman" w:hAnsi="Times New Roman" w:cs="Times New Roman"/>
          <w:color w:val="000000"/>
          <w:sz w:val="24"/>
          <w:szCs w:val="24"/>
          <w:lang w:eastAsia="ru-RU"/>
        </w:rPr>
      </w:pPr>
      <w:proofErr w:type="gramStart"/>
      <w:r w:rsidRPr="00F3231E">
        <w:rPr>
          <w:rFonts w:ascii="Times New Roman" w:eastAsia="Times New Roman" w:hAnsi="Times New Roman" w:cs="Times New Roman"/>
          <w:color w:val="000000"/>
          <w:sz w:val="24"/>
          <w:szCs w:val="24"/>
          <w:lang w:eastAsia="ru-RU"/>
        </w:rPr>
        <w:t>На стенде “Как готовиться к ЕГЭ (ОГЭ)” в кабинете разместить сменяемые образцы ученических решений, задания с развернутым ответом и их оценку с комментариями, тексты тестов ЕГЭ (ОГЭ) с ответами, список пособий, которыми учащиеся могут воспользоваться при подготовке к ЕГЭ (ОГЭ), кодификатор заданий ЕГЭ (ОГЭ) и перечень проверяемых заданиями ЕГЭ (ОГЭ) умений, а также знакомить учащихся с элементами спецификации контрольно-измерительных материалов</w:t>
      </w:r>
      <w:proofErr w:type="gramEnd"/>
      <w:r w:rsidRPr="00F3231E">
        <w:rPr>
          <w:rFonts w:ascii="Times New Roman" w:eastAsia="Times New Roman" w:hAnsi="Times New Roman" w:cs="Times New Roman"/>
          <w:color w:val="000000"/>
          <w:sz w:val="24"/>
          <w:szCs w:val="24"/>
          <w:lang w:eastAsia="ru-RU"/>
        </w:rPr>
        <w:t>. На стенде размещаются образцы бланков ЕГЭ, проводятся консультации по их заполнению. Указать электронные адреса сайтов в помощь учащимся при подготовке к экзаменам.</w:t>
      </w:r>
    </w:p>
    <w:p w:rsidR="0044137D" w:rsidRPr="00F3231E" w:rsidRDefault="0044137D" w:rsidP="00F3231E">
      <w:pPr>
        <w:numPr>
          <w:ilvl w:val="0"/>
          <w:numId w:val="3"/>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Полезно приучать выпускников к внимательному чтению и неукоснительному выполнению инструкций, использующихся в материалах ЕГЭ, к четкому разборчивому письму. Это поможет избежать ошибок в ходе выполнения работы.</w:t>
      </w:r>
    </w:p>
    <w:p w:rsidR="0044137D" w:rsidRPr="00F3231E" w:rsidRDefault="0044137D" w:rsidP="00F3231E">
      <w:pPr>
        <w:numPr>
          <w:ilvl w:val="0"/>
          <w:numId w:val="3"/>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Проводить психологическую подготовку учащихся к сдаче государственной итоговой аттестации.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Все выше перечисленные методические приёмы позволяют добиться хороших результатов выполнения экзаменационных работ.</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Одной из основных задач является создание условий для успешной сдачи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Успех во многом определяется тем, насколько эффективна была подготовительная работа.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Учителям, помня о том, что «нельзя научить плавать, стоя на берегу», следует активнее вводить тестовые технологии в систему обучения. В последние годы Центром тестирования РФ выпущены сборники тематических тестов. Эти тесты разработаны для учащихся 5-11 классов практически по всем предметам, выносимым на ЕГЭ (ОГЭ). С их помощью можно оценивать уровень усвоения материала учениками и отработать у них навык работы с тестовыми заданиями.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Такие тренировки в выполнении тестовых заданий позволят учащимся в ходе сдачи ЕГЭ (ОГЭ) реально повысить балл. Зная типовые конструкции тестовых заданий, ученик практически не будет тратить время на понимание инструкции. Во время таких тренировок формируются соответствующие навыки </w:t>
      </w:r>
      <w:proofErr w:type="spellStart"/>
      <w:r w:rsidRPr="00F3231E">
        <w:rPr>
          <w:rFonts w:ascii="Times New Roman" w:eastAsia="Times New Roman" w:hAnsi="Times New Roman" w:cs="Times New Roman"/>
          <w:color w:val="000000"/>
          <w:sz w:val="24"/>
          <w:szCs w:val="24"/>
          <w:lang w:eastAsia="ru-RU"/>
        </w:rPr>
        <w:t>саморегуляции</w:t>
      </w:r>
      <w:proofErr w:type="spellEnd"/>
      <w:r w:rsidRPr="00F3231E">
        <w:rPr>
          <w:rFonts w:ascii="Times New Roman" w:eastAsia="Times New Roman" w:hAnsi="Times New Roman" w:cs="Times New Roman"/>
          <w:color w:val="000000"/>
          <w:sz w:val="24"/>
          <w:szCs w:val="24"/>
          <w:lang w:eastAsia="ru-RU"/>
        </w:rPr>
        <w:t xml:space="preserve"> и самоконтроля.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При этом основную часть работы желательно проводить не перед самим экзаменом, а заранее, отрабатывая отдельные детали при сдаче зачетов по пройденным темам, т.е. в случаях не столь эмоционально напряженных, как сдача ЕГЭ (ОГЭ).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Психотехнические навыки, полученные учащимися в процессе обучения, не только повышают эффективность подготовки к сдаче ЕГЭ (ОГЭ), но и позволяют более успешно вести себя во время экзамена, способствуют развитию навыков мыслительной работы, умению мобилизовать себя в решающей ситуации, овладевать собственными эмоциями.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Информационная подготовка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lastRenderedPageBreak/>
        <w:br/>
      </w:r>
    </w:p>
    <w:p w:rsidR="0044137D"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Информационная подготовка начинается с ознакомления учащихся 10-11 классов с инструкцией по подготовке и участию выпускников к ЕГЭ, содержащей:</w:t>
      </w:r>
    </w:p>
    <w:p w:rsidR="00823877" w:rsidRPr="00F3231E" w:rsidRDefault="00823877"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расписание ЕГЭ ;</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-правила для сдающих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-особенности структуры экзаменационной работы в форме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-алгоритм работы с тестом;</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-правила заполнения бланков №1и №2;</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-условия подачи апелляций по процедуре и результатам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-график проведения коллективных и индивидуальных консультаций.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Данная информация помещается на стендах в кабинете. Необходимо также вывесить решение демонстрационного варианта ЕГЭ с правильно заполненными бланками ответов №1 и №2.</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Вся перечисленная информация должна быть доступна не только для учащихся, но и их родителей.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Техническая подготовка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Техническая подготовка заключается в разъяснении учащимся на уроках структуры </w:t>
      </w:r>
      <w:proofErr w:type="spellStart"/>
      <w:r w:rsidRPr="00F3231E">
        <w:rPr>
          <w:rFonts w:ascii="Times New Roman" w:eastAsia="Times New Roman" w:hAnsi="Times New Roman" w:cs="Times New Roman"/>
          <w:color w:val="000000"/>
          <w:sz w:val="24"/>
          <w:szCs w:val="24"/>
          <w:lang w:eastAsia="ru-RU"/>
        </w:rPr>
        <w:t>КИМов</w:t>
      </w:r>
      <w:proofErr w:type="spellEnd"/>
      <w:r w:rsidRPr="00F3231E">
        <w:rPr>
          <w:rFonts w:ascii="Times New Roman" w:eastAsia="Times New Roman" w:hAnsi="Times New Roman" w:cs="Times New Roman"/>
          <w:color w:val="000000"/>
          <w:sz w:val="24"/>
          <w:szCs w:val="24"/>
          <w:lang w:eastAsia="ru-RU"/>
        </w:rPr>
        <w:t xml:space="preserve"> ЕГЭ рекомендаций временного промежутка выполнения каждого задания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Говоря о технической подготовке к ЕГЭ, следует остановить внимание выпускников на нетрадиционные методические установки при решении тестовых заданий, а именно: верное и качественное выполнение 1 части теста совершенно не требует никакого оформления в ходе решения на черновиках. И самое важное: чем меньше и короче ученик делает записи, тем выше будет его результат, поскольку больше времени останется на работу с самим заданием.</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Приходится делать большие усилия учителю, чтобы заставить школьников прекратить подробно записывать каждый шаг своих рассуждений при решении заданий 1 части. Естественно, это идет вразрез с тем, что требует от них учитель на уроках. При выполнении теста ЕГЭ привычка все подробно оформлять является очень вредной.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Одним из моментов техники решения тестовых заданий является обучение постоянному самоконтролю времени, т.е. надо научить школьника экономии времени для решения более сложных заданий. Техника сдачи теста будет достаточно высока, если пойти следующими путями: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-при выполнении заданий 1 части пользоваться устным счетом и промежуточными вычислениями;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-давать оценку объективной и субъективной трудности заданий и, соответственно, делать разумный выбор этих заданий для первоочередного решения;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lastRenderedPageBreak/>
        <w:t>-пропускать те задания в части 1, которые не удается выполнить сразу;</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-решение геометрических задач оставить </w:t>
      </w:r>
      <w:proofErr w:type="gramStart"/>
      <w:r w:rsidRPr="00F3231E">
        <w:rPr>
          <w:rFonts w:ascii="Times New Roman" w:eastAsia="Times New Roman" w:hAnsi="Times New Roman" w:cs="Times New Roman"/>
          <w:color w:val="000000"/>
          <w:sz w:val="24"/>
          <w:szCs w:val="24"/>
          <w:lang w:eastAsia="ru-RU"/>
        </w:rPr>
        <w:t>на</w:t>
      </w:r>
      <w:proofErr w:type="gramEnd"/>
      <w:r w:rsidRPr="00F3231E">
        <w:rPr>
          <w:rFonts w:ascii="Times New Roman" w:eastAsia="Times New Roman" w:hAnsi="Times New Roman" w:cs="Times New Roman"/>
          <w:color w:val="000000"/>
          <w:sz w:val="24"/>
          <w:szCs w:val="24"/>
          <w:lang w:eastAsia="ru-RU"/>
        </w:rPr>
        <w:t xml:space="preserve"> </w:t>
      </w:r>
      <w:proofErr w:type="gramStart"/>
      <w:r w:rsidRPr="00F3231E">
        <w:rPr>
          <w:rFonts w:ascii="Times New Roman" w:eastAsia="Times New Roman" w:hAnsi="Times New Roman" w:cs="Times New Roman"/>
          <w:color w:val="000000"/>
          <w:sz w:val="24"/>
          <w:szCs w:val="24"/>
          <w:lang w:eastAsia="ru-RU"/>
        </w:rPr>
        <w:t>последок</w:t>
      </w:r>
      <w:proofErr w:type="gramEnd"/>
      <w:r w:rsidRPr="00F3231E">
        <w:rPr>
          <w:rFonts w:ascii="Times New Roman" w:eastAsia="Times New Roman" w:hAnsi="Times New Roman" w:cs="Times New Roman"/>
          <w:color w:val="000000"/>
          <w:sz w:val="24"/>
          <w:szCs w:val="24"/>
          <w:lang w:eastAsia="ru-RU"/>
        </w:rPr>
        <w:t>, их решение требует много времени, и, как показывает практика, ученики менее бывают подготовлены по геометрии, нежели по алгебре.</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Методическая подготовка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Методическую подготовку следует проводить в двух направлениях: тематической и по содержательным линиям курса математики.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1. Этап тематической подготовки необходимо начинать с 10 класса следующим образом: по каждой укрупненной единице усвоения выстраивается логически взаимосвязанная система тренировочных классных и долгосрочных домашних заданий с соблюдением «правила спирали». </w:t>
      </w:r>
      <w:proofErr w:type="gramStart"/>
      <w:r w:rsidRPr="00F3231E">
        <w:rPr>
          <w:rFonts w:ascii="Times New Roman" w:eastAsia="Times New Roman" w:hAnsi="Times New Roman" w:cs="Times New Roman"/>
          <w:color w:val="000000"/>
          <w:sz w:val="24"/>
          <w:szCs w:val="24"/>
          <w:lang w:eastAsia="ru-RU"/>
        </w:rPr>
        <w:t>«Правило спирали» как принцип движения от простого к сложному при постоянном возвращении к тому, что вызвало затруднение, в равной мере относится к организации повторения и к выполнению контрольного тестирования.</w:t>
      </w:r>
      <w:proofErr w:type="gramEnd"/>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Временные траты необходимо держать под контроле</w:t>
      </w:r>
      <w:proofErr w:type="gramStart"/>
      <w:r w:rsidRPr="00F3231E">
        <w:rPr>
          <w:rFonts w:ascii="Times New Roman" w:eastAsia="Times New Roman" w:hAnsi="Times New Roman" w:cs="Times New Roman"/>
          <w:color w:val="000000"/>
          <w:sz w:val="24"/>
          <w:szCs w:val="24"/>
          <w:lang w:eastAsia="ru-RU"/>
        </w:rPr>
        <w:t>м-</w:t>
      </w:r>
      <w:proofErr w:type="gramEnd"/>
      <w:r w:rsidRPr="00F3231E">
        <w:rPr>
          <w:rFonts w:ascii="Times New Roman" w:eastAsia="Times New Roman" w:hAnsi="Times New Roman" w:cs="Times New Roman"/>
          <w:color w:val="000000"/>
          <w:sz w:val="24"/>
          <w:szCs w:val="24"/>
          <w:lang w:eastAsia="ru-RU"/>
        </w:rPr>
        <w:t xml:space="preserve"> это и есть постоянный и жесткий контроль времени. Выдержать график такой работы сможет только тот выпускник, который приучен без перерыва (хотя бы 90 минут) заниматься математикой с полной отдачей. Отсутствие привычки напрягаться в математике 4 часа подряд без перерыва – одна из важнейших причин низкого качества написания теста многими выпускниками. У них есть привычка работать или «выдержать» 40-45 минут урока математики, максимум 90 минут. Выдержать 4 часа без перерыва и при этом интенсивно работать не может большинство школьников. К такому режиму работы необходимо приучать и тренировать учащихся, чтобы 4 часа работы проходили на одном дыхании (в основном через долгосрочные домашние задания).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При рассмотрении заданий теста, сразу же определяя те из заданий. Которые просты и решаемы, учащиеся определяют свои слабые места и пробуют избежать «нелюбимых задач». Чаще всего в «нелюбимые» попадают логарифмы, логарифмические и показательные уравнения и неравенства. Но логарифмы – одна из часто встречающихся тем </w:t>
      </w:r>
      <w:proofErr w:type="spellStart"/>
      <w:r w:rsidRPr="00F3231E">
        <w:rPr>
          <w:rFonts w:ascii="Times New Roman" w:eastAsia="Times New Roman" w:hAnsi="Times New Roman" w:cs="Times New Roman"/>
          <w:color w:val="000000"/>
          <w:sz w:val="24"/>
          <w:szCs w:val="24"/>
          <w:lang w:eastAsia="ru-RU"/>
        </w:rPr>
        <w:t>КИМов</w:t>
      </w:r>
      <w:proofErr w:type="spellEnd"/>
      <w:r w:rsidRPr="00F3231E">
        <w:rPr>
          <w:rFonts w:ascii="Times New Roman" w:eastAsia="Times New Roman" w:hAnsi="Times New Roman" w:cs="Times New Roman"/>
          <w:color w:val="000000"/>
          <w:sz w:val="24"/>
          <w:szCs w:val="24"/>
          <w:lang w:eastAsia="ru-RU"/>
        </w:rPr>
        <w:t xml:space="preserve"> ЕГЭ. Если избегать этих тем, то придется решать все те задания, которые связаны с тригонометрией. А тригонометрия объективно труднее для многих школьников со всех точек зрения. При подготовке к ЕГЭ легко убедиться, что логарифмы и показательные уравнения и неравенства решить легче, чем тригонометрические задания уже только потому, что количество формул, которые необходимо знать, чтобы ориентироваться в каждом из этих разделов, разное. В тригонометрии их намного больше. Кроме того, для решения логарифмических и показательных уравнений или неравенств необходимо освоить небольшое количество типовых примеров, которые универсально работают на задания любой сложности, а в тригонометрии каждый раз необходимо находить новый оригинальный подход, особенно если не знаешь наизусть всех формул и следствий из них. Это не значит, что не следует решать тригонометрические задания, просто для учащихся, работающих только на уровне стандартных задач, </w:t>
      </w:r>
      <w:proofErr w:type="spellStart"/>
      <w:r w:rsidRPr="00F3231E">
        <w:rPr>
          <w:rFonts w:ascii="Times New Roman" w:eastAsia="Times New Roman" w:hAnsi="Times New Roman" w:cs="Times New Roman"/>
          <w:color w:val="000000"/>
          <w:sz w:val="24"/>
          <w:szCs w:val="24"/>
          <w:lang w:eastAsia="ru-RU"/>
        </w:rPr>
        <w:t>оптимальнее</w:t>
      </w:r>
      <w:proofErr w:type="spellEnd"/>
      <w:r w:rsidRPr="00F3231E">
        <w:rPr>
          <w:rFonts w:ascii="Times New Roman" w:eastAsia="Times New Roman" w:hAnsi="Times New Roman" w:cs="Times New Roman"/>
          <w:color w:val="000000"/>
          <w:sz w:val="24"/>
          <w:szCs w:val="24"/>
          <w:lang w:eastAsia="ru-RU"/>
        </w:rPr>
        <w:t xml:space="preserve"> сосредоточиться на логарифмах и показательных, логарифмических уравнениях, чем одолеть тригонометрию. Иными словами, этим учащимся лучше сосредоточиться на одной из тем: либо логарифмы и показательные уравнения, либо тригонометрия. Следует отметить, что одно из вполне решаемых заданий 2 части почти всегда бывает либо на </w:t>
      </w:r>
      <w:proofErr w:type="gramStart"/>
      <w:r w:rsidRPr="00F3231E">
        <w:rPr>
          <w:rFonts w:ascii="Times New Roman" w:eastAsia="Times New Roman" w:hAnsi="Times New Roman" w:cs="Times New Roman"/>
          <w:color w:val="000000"/>
          <w:sz w:val="24"/>
          <w:szCs w:val="24"/>
          <w:lang w:eastAsia="ru-RU"/>
        </w:rPr>
        <w:lastRenderedPageBreak/>
        <w:t>логарифмы</w:t>
      </w:r>
      <w:proofErr w:type="gramEnd"/>
      <w:r w:rsidRPr="00F3231E">
        <w:rPr>
          <w:rFonts w:ascii="Times New Roman" w:eastAsia="Times New Roman" w:hAnsi="Times New Roman" w:cs="Times New Roman"/>
          <w:color w:val="000000"/>
          <w:sz w:val="24"/>
          <w:szCs w:val="24"/>
          <w:lang w:eastAsia="ru-RU"/>
        </w:rPr>
        <w:t xml:space="preserve"> либо на показательные уравнения или неравенства, а одно – почти всегда тригонометрическое.</w:t>
      </w:r>
    </w:p>
    <w:p w:rsidR="0044137D" w:rsidRPr="00F3231E" w:rsidRDefault="00AD3C09"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 </w:t>
      </w:r>
      <w:r w:rsidR="0044137D" w:rsidRPr="00F3231E">
        <w:rPr>
          <w:rFonts w:ascii="Times New Roman" w:eastAsia="Times New Roman" w:hAnsi="Times New Roman" w:cs="Times New Roman"/>
          <w:color w:val="000000"/>
          <w:sz w:val="24"/>
          <w:szCs w:val="24"/>
          <w:lang w:eastAsia="ru-RU"/>
        </w:rPr>
        <w:t>только найти правильный ответ, но и обосновать полученные выводы, построить логически грамотную цепочку рассуждений, а также математически грамотно написать решение.</w:t>
      </w:r>
    </w:p>
    <w:p w:rsidR="0044137D" w:rsidRPr="00F3231E" w:rsidRDefault="00AD3C09"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 </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2. Этап подготовки по содержательным линиям следует начать в 11 классе (март-апрель-май), когда у учащихся накоплен запас общих подходов </w:t>
      </w:r>
      <w:proofErr w:type="gramStart"/>
      <w:r w:rsidRPr="00F3231E">
        <w:rPr>
          <w:rFonts w:ascii="Times New Roman" w:eastAsia="Times New Roman" w:hAnsi="Times New Roman" w:cs="Times New Roman"/>
          <w:color w:val="000000"/>
          <w:sz w:val="24"/>
          <w:szCs w:val="24"/>
          <w:lang w:eastAsia="ru-RU"/>
        </w:rPr>
        <w:t>к</w:t>
      </w:r>
      <w:proofErr w:type="gramEnd"/>
      <w:r w:rsidRPr="00F3231E">
        <w:rPr>
          <w:rFonts w:ascii="Times New Roman" w:eastAsia="Times New Roman" w:hAnsi="Times New Roman" w:cs="Times New Roman"/>
          <w:color w:val="000000"/>
          <w:sz w:val="24"/>
          <w:szCs w:val="24"/>
          <w:lang w:eastAsia="ru-RU"/>
        </w:rPr>
        <w:t xml:space="preserve"> </w:t>
      </w:r>
      <w:proofErr w:type="gramStart"/>
      <w:r w:rsidRPr="00F3231E">
        <w:rPr>
          <w:rFonts w:ascii="Times New Roman" w:eastAsia="Times New Roman" w:hAnsi="Times New Roman" w:cs="Times New Roman"/>
          <w:color w:val="000000"/>
          <w:sz w:val="24"/>
          <w:szCs w:val="24"/>
          <w:lang w:eastAsia="ru-RU"/>
        </w:rPr>
        <w:t>основным</w:t>
      </w:r>
      <w:proofErr w:type="gramEnd"/>
      <w:r w:rsidRPr="00F3231E">
        <w:rPr>
          <w:rFonts w:ascii="Times New Roman" w:eastAsia="Times New Roman" w:hAnsi="Times New Roman" w:cs="Times New Roman"/>
          <w:color w:val="000000"/>
          <w:sz w:val="24"/>
          <w:szCs w:val="24"/>
          <w:lang w:eastAsia="ru-RU"/>
        </w:rPr>
        <w:t xml:space="preserve"> типам заданий и есть опыт в их применении на заданиях любой сложности. Учителем по каждой содержательной линии выстраивается система тренировочных тестовых заданий, которые учащиеся выполняют с ранее рекомендованным временным промежутком решения каждого задания ЕГЭ. Тренировочные тесты можно проводить как на классных занятиях, так и внеклассных, спецкурсах. Учащиеся постоянно работают в режиме контроля времени над выполнением задания. Этот режим будет сложен учащимся на первых порах, но, привыкнув к нему, они впоследствии почувствуют себя на ЕГЭ намного спокойнее и собраннее.</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Компьютерные технологии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С целью повышения эффективности работы педагога при подготовке учащихся к сдаче ЕГЭ по математике применяются информационн</w:t>
      </w:r>
      <w:proofErr w:type="gramStart"/>
      <w:r w:rsidRPr="00F3231E">
        <w:rPr>
          <w:rFonts w:ascii="Times New Roman" w:eastAsia="Times New Roman" w:hAnsi="Times New Roman" w:cs="Times New Roman"/>
          <w:color w:val="000000"/>
          <w:sz w:val="24"/>
          <w:szCs w:val="24"/>
          <w:lang w:eastAsia="ru-RU"/>
        </w:rPr>
        <w:t>о-</w:t>
      </w:r>
      <w:proofErr w:type="gramEnd"/>
      <w:r w:rsidRPr="00F3231E">
        <w:rPr>
          <w:rFonts w:ascii="Times New Roman" w:eastAsia="Times New Roman" w:hAnsi="Times New Roman" w:cs="Times New Roman"/>
          <w:color w:val="000000"/>
          <w:sz w:val="24"/>
          <w:szCs w:val="24"/>
          <w:lang w:eastAsia="ru-RU"/>
        </w:rPr>
        <w:t xml:space="preserve"> компьютерные технологии (ИКТ).</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Компьютерные (новые информационные) технологии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обучения</w:t>
      </w:r>
      <w:r w:rsidRPr="00F3231E">
        <w:rPr>
          <w:rFonts w:ascii="Times New Roman" w:eastAsia="Times New Roman" w:hAnsi="Times New Roman" w:cs="Times New Roman"/>
          <w:b/>
          <w:bCs/>
          <w:color w:val="000000"/>
          <w:sz w:val="24"/>
          <w:szCs w:val="24"/>
          <w:lang w:eastAsia="ru-RU"/>
        </w:rPr>
        <w:t> </w:t>
      </w:r>
      <w:r w:rsidRPr="00F3231E">
        <w:rPr>
          <w:rFonts w:ascii="Times New Roman" w:eastAsia="Times New Roman" w:hAnsi="Times New Roman" w:cs="Times New Roman"/>
          <w:color w:val="000000"/>
          <w:sz w:val="24"/>
          <w:szCs w:val="24"/>
          <w:lang w:eastAsia="ru-RU"/>
        </w:rPr>
        <w:t xml:space="preserve">- это процесс подготовки и передачи информации обучаемому, средством </w:t>
      </w:r>
      <w:proofErr w:type="gramStart"/>
      <w:r w:rsidRPr="00F3231E">
        <w:rPr>
          <w:rFonts w:ascii="Times New Roman" w:eastAsia="Times New Roman" w:hAnsi="Times New Roman" w:cs="Times New Roman"/>
          <w:color w:val="000000"/>
          <w:sz w:val="24"/>
          <w:szCs w:val="24"/>
          <w:lang w:eastAsia="ru-RU"/>
        </w:rPr>
        <w:t>осуществления</w:t>
      </w:r>
      <w:proofErr w:type="gramEnd"/>
      <w:r w:rsidRPr="00F3231E">
        <w:rPr>
          <w:rFonts w:ascii="Times New Roman" w:eastAsia="Times New Roman" w:hAnsi="Times New Roman" w:cs="Times New Roman"/>
          <w:color w:val="000000"/>
          <w:sz w:val="24"/>
          <w:szCs w:val="24"/>
          <w:lang w:eastAsia="ru-RU"/>
        </w:rPr>
        <w:t xml:space="preserve"> которого является компьютер.</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proofErr w:type="gramStart"/>
      <w:r w:rsidRPr="00F3231E">
        <w:rPr>
          <w:rFonts w:ascii="Times New Roman" w:eastAsia="Times New Roman" w:hAnsi="Times New Roman" w:cs="Times New Roman"/>
          <w:color w:val="000000"/>
          <w:sz w:val="24"/>
          <w:szCs w:val="24"/>
          <w:lang w:eastAsia="ru-RU"/>
        </w:rPr>
        <w:t>При</w:t>
      </w:r>
      <w:proofErr w:type="gramEnd"/>
      <w:r w:rsidRPr="00F3231E">
        <w:rPr>
          <w:rFonts w:ascii="Times New Roman" w:eastAsia="Times New Roman" w:hAnsi="Times New Roman" w:cs="Times New Roman"/>
          <w:color w:val="000000"/>
          <w:sz w:val="24"/>
          <w:szCs w:val="24"/>
          <w:lang w:eastAsia="ru-RU"/>
        </w:rPr>
        <w:t xml:space="preserve"> применение ИКТ на уроках имеются и преимущества, и недостатки. </w:t>
      </w:r>
      <w:r w:rsidRPr="00F3231E">
        <w:rPr>
          <w:rFonts w:ascii="Times New Roman" w:eastAsia="Times New Roman" w:hAnsi="Times New Roman" w:cs="Times New Roman"/>
          <w:b/>
          <w:bCs/>
          <w:i/>
          <w:iCs/>
          <w:color w:val="000000"/>
          <w:sz w:val="24"/>
          <w:szCs w:val="24"/>
          <w:lang w:eastAsia="ru-RU"/>
        </w:rPr>
        <w:t>Преимущества в том что:</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индивидуализация обучения;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-интенсификация самостоятельной работы;</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-рост объема выполненных на уроке заданий;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-возможность получения различного рода материалов;</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-Возможность учителю переложить часть </w:t>
      </w:r>
      <w:proofErr w:type="gramStart"/>
      <w:r w:rsidRPr="00F3231E">
        <w:rPr>
          <w:rFonts w:ascii="Times New Roman" w:eastAsia="Times New Roman" w:hAnsi="Times New Roman" w:cs="Times New Roman"/>
          <w:color w:val="000000"/>
          <w:sz w:val="24"/>
          <w:szCs w:val="24"/>
          <w:lang w:eastAsia="ru-RU"/>
        </w:rPr>
        <w:t>своей</w:t>
      </w:r>
      <w:proofErr w:type="gramEnd"/>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работы на ПК;</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-Получение объективной картины уровня усвоения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изучаемого материала.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i/>
          <w:iCs/>
          <w:color w:val="000000"/>
          <w:sz w:val="24"/>
          <w:szCs w:val="24"/>
          <w:lang w:eastAsia="ru-RU"/>
        </w:rPr>
        <w:t>Имеются и недостатки: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 Недостаточно времени для подготовки </w:t>
      </w:r>
      <w:proofErr w:type="gramStart"/>
      <w:r w:rsidRPr="00F3231E">
        <w:rPr>
          <w:rFonts w:ascii="Times New Roman" w:eastAsia="Times New Roman" w:hAnsi="Times New Roman" w:cs="Times New Roman"/>
          <w:color w:val="000000"/>
          <w:sz w:val="24"/>
          <w:szCs w:val="24"/>
          <w:lang w:eastAsia="ru-RU"/>
        </w:rPr>
        <w:t>к</w:t>
      </w:r>
      <w:proofErr w:type="gramEnd"/>
      <w:r w:rsidRPr="00F3231E">
        <w:rPr>
          <w:rFonts w:ascii="Times New Roman" w:eastAsia="Times New Roman" w:hAnsi="Times New Roman" w:cs="Times New Roman"/>
          <w:color w:val="000000"/>
          <w:sz w:val="24"/>
          <w:szCs w:val="24"/>
          <w:lang w:eastAsia="ru-RU"/>
        </w:rPr>
        <w:t xml:space="preserve"> </w:t>
      </w:r>
      <w:proofErr w:type="gramStart"/>
      <w:r w:rsidRPr="00F3231E">
        <w:rPr>
          <w:rFonts w:ascii="Times New Roman" w:eastAsia="Times New Roman" w:hAnsi="Times New Roman" w:cs="Times New Roman"/>
          <w:color w:val="000000"/>
          <w:sz w:val="24"/>
          <w:szCs w:val="24"/>
          <w:lang w:eastAsia="ru-RU"/>
        </w:rPr>
        <w:t>ИКТ</w:t>
      </w:r>
      <w:proofErr w:type="gramEnd"/>
      <w:r w:rsidRPr="00F3231E">
        <w:rPr>
          <w:rFonts w:ascii="Times New Roman" w:eastAsia="Times New Roman" w:hAnsi="Times New Roman" w:cs="Times New Roman"/>
          <w:color w:val="000000"/>
          <w:sz w:val="24"/>
          <w:szCs w:val="24"/>
          <w:lang w:eastAsia="ru-RU"/>
        </w:rPr>
        <w:t xml:space="preserve"> уроку;</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-Недостаточная компьютерная грамотность учителя;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-Отсутствие демонстрационного центра;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lastRenderedPageBreak/>
        <w:t>-Сложность интегрирования в поурочную структуру;</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-Отсутствие в рабочем графике времени для исследования возможностей Интернет.</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Существуют различные аппаратные средства ИКТ при подготовке к </w:t>
      </w:r>
      <w:proofErr w:type="spellStart"/>
      <w:proofErr w:type="gramStart"/>
      <w:r w:rsidRPr="00F3231E">
        <w:rPr>
          <w:rFonts w:ascii="Times New Roman" w:eastAsia="Times New Roman" w:hAnsi="Times New Roman" w:cs="Times New Roman"/>
          <w:color w:val="000000"/>
          <w:sz w:val="24"/>
          <w:szCs w:val="24"/>
          <w:lang w:eastAsia="ru-RU"/>
        </w:rPr>
        <w:t>к</w:t>
      </w:r>
      <w:proofErr w:type="spellEnd"/>
      <w:proofErr w:type="gramEnd"/>
      <w:r w:rsidRPr="00F3231E">
        <w:rPr>
          <w:rFonts w:ascii="Times New Roman" w:eastAsia="Times New Roman" w:hAnsi="Times New Roman" w:cs="Times New Roman"/>
          <w:color w:val="000000"/>
          <w:sz w:val="24"/>
          <w:szCs w:val="24"/>
          <w:lang w:eastAsia="ru-RU"/>
        </w:rPr>
        <w:t xml:space="preserve">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 xml:space="preserve">Применение сети </w:t>
      </w:r>
      <w:proofErr w:type="spellStart"/>
      <w:r w:rsidRPr="00F3231E">
        <w:rPr>
          <w:rFonts w:ascii="Times New Roman" w:eastAsia="Times New Roman" w:hAnsi="Times New Roman" w:cs="Times New Roman"/>
          <w:b/>
          <w:bCs/>
          <w:color w:val="000000"/>
          <w:sz w:val="24"/>
          <w:szCs w:val="24"/>
          <w:lang w:eastAsia="ru-RU"/>
        </w:rPr>
        <w:t>компьютеров-</w:t>
      </w:r>
      <w:r w:rsidRPr="00F3231E">
        <w:rPr>
          <w:rFonts w:ascii="Times New Roman" w:eastAsia="Times New Roman" w:hAnsi="Times New Roman" w:cs="Times New Roman"/>
          <w:color w:val="000000"/>
          <w:sz w:val="24"/>
          <w:szCs w:val="24"/>
          <w:lang w:eastAsia="ru-RU"/>
        </w:rPr>
        <w:t>позволяет</w:t>
      </w:r>
      <w:proofErr w:type="spellEnd"/>
      <w:proofErr w:type="gramStart"/>
      <w:r w:rsidRPr="00F3231E">
        <w:rPr>
          <w:rFonts w:ascii="Times New Roman" w:eastAsia="Times New Roman" w:hAnsi="Times New Roman" w:cs="Times New Roman"/>
          <w:color w:val="000000"/>
          <w:sz w:val="24"/>
          <w:szCs w:val="24"/>
          <w:lang w:eastAsia="ru-RU"/>
        </w:rPr>
        <w:t xml:space="preserve"> :</w:t>
      </w:r>
      <w:proofErr w:type="gramEnd"/>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усилить мотивацию ребенка;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полностью устранить одну из важнейших причин отрицательного отношения к учебе – неуспех;</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получить возможность довести решение задачи до конца, опираясь на необходимую помощь;</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наглядное пособие (качественно нового уровня с возможностями мультимедиа); тренажер; средство диагностики и контроля;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выполнить самопроверку.</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Для качественной подготовки к ЕГЭ созданы сайты, обеспечивающие поддержку работы учителя и самостоятельную работу учащихся по подготовке к сдаче экзамена.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Подготовка к ЕГЭ через Интернет</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Дополнительно учащиеся могут готовиться к ЕГЭ (ОГЭ) и через </w:t>
      </w:r>
      <w:proofErr w:type="gramStart"/>
      <w:r w:rsidRPr="00F3231E">
        <w:rPr>
          <w:rFonts w:ascii="Times New Roman" w:eastAsia="Times New Roman" w:hAnsi="Times New Roman" w:cs="Times New Roman"/>
          <w:color w:val="000000"/>
          <w:sz w:val="24"/>
          <w:szCs w:val="24"/>
          <w:lang w:eastAsia="ru-RU"/>
        </w:rPr>
        <w:t>Интернет-курсы</w:t>
      </w:r>
      <w:proofErr w:type="gramEnd"/>
      <w:r w:rsidRPr="00F3231E">
        <w:rPr>
          <w:rFonts w:ascii="Times New Roman" w:eastAsia="Times New Roman" w:hAnsi="Times New Roman" w:cs="Times New Roman"/>
          <w:color w:val="000000"/>
          <w:sz w:val="24"/>
          <w:szCs w:val="24"/>
          <w:lang w:eastAsia="ru-RU"/>
        </w:rPr>
        <w:t>. Получив регистрационные данные (логин и пароль), могут в любое удобное время заходить на учебный сервер, где размещены:</w:t>
      </w:r>
    </w:p>
    <w:p w:rsidR="0044137D" w:rsidRPr="00F3231E" w:rsidRDefault="0044137D" w:rsidP="00F3231E">
      <w:pPr>
        <w:numPr>
          <w:ilvl w:val="0"/>
          <w:numId w:val="4"/>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теоретические материалы к каждому типу заданий;</w:t>
      </w:r>
    </w:p>
    <w:p w:rsidR="0044137D" w:rsidRPr="00F3231E" w:rsidRDefault="0044137D" w:rsidP="00F3231E">
      <w:pPr>
        <w:numPr>
          <w:ilvl w:val="0"/>
          <w:numId w:val="4"/>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разбор каждого типа заданий;</w:t>
      </w:r>
    </w:p>
    <w:p w:rsidR="0044137D" w:rsidRPr="00F3231E" w:rsidRDefault="0044137D" w:rsidP="00F3231E">
      <w:pPr>
        <w:numPr>
          <w:ilvl w:val="0"/>
          <w:numId w:val="4"/>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задания, которые вызывают наибольшие трудности (по результатам анализа статистических материалов);</w:t>
      </w:r>
    </w:p>
    <w:p w:rsidR="0044137D" w:rsidRPr="00F3231E" w:rsidRDefault="0044137D" w:rsidP="00F3231E">
      <w:pPr>
        <w:numPr>
          <w:ilvl w:val="0"/>
          <w:numId w:val="4"/>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электронный тренажер;</w:t>
      </w:r>
    </w:p>
    <w:p w:rsidR="0044137D" w:rsidRPr="00F3231E" w:rsidRDefault="0044137D" w:rsidP="00F3231E">
      <w:pPr>
        <w:numPr>
          <w:ilvl w:val="0"/>
          <w:numId w:val="4"/>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контрольное тестирование;</w:t>
      </w:r>
    </w:p>
    <w:p w:rsidR="0044137D" w:rsidRPr="00F3231E" w:rsidRDefault="0044137D" w:rsidP="00F3231E">
      <w:pPr>
        <w:numPr>
          <w:ilvl w:val="0"/>
          <w:numId w:val="4"/>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рекомендации по подготовке к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p>
    <w:p w:rsidR="0044137D" w:rsidRPr="00F3231E" w:rsidRDefault="00F3231E" w:rsidP="00F3231E">
      <w:pPr>
        <w:shd w:val="clear" w:color="auto" w:fill="FFFFFF"/>
        <w:spacing w:after="150" w:line="24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r w:rsidR="0044137D" w:rsidRPr="00F3231E">
        <w:rPr>
          <w:rFonts w:ascii="Times New Roman" w:eastAsia="Times New Roman" w:hAnsi="Times New Roman" w:cs="Times New Roman"/>
          <w:color w:val="000000"/>
          <w:sz w:val="24"/>
          <w:szCs w:val="24"/>
          <w:lang w:eastAsia="ru-RU"/>
        </w:rPr>
        <w:t>Сегодня, в связи с введением ЕГЭ, перед учителем математики и стоит проблема: как организовать обучение, чтобы достичь цели и решить задачи, поставленные в образовательном стандарте по математике и подготовить выпускников к ЕГЭ? Мне, как и многим другим учителям, пришлось пересмотреть и перестроить систему подготовки учащихся к итоговой аттестации. Эта работа была связана с глубоким анализом моего педагогического опыта, попытками извлечь из него то, что может пригодиться и в современных условиях и отказом от того, что явно устарело. Практика показывает</w:t>
      </w:r>
      <w:r w:rsidR="0044137D" w:rsidRPr="00F3231E">
        <w:rPr>
          <w:rFonts w:ascii="Times New Roman" w:eastAsia="Times New Roman" w:hAnsi="Times New Roman" w:cs="Times New Roman"/>
          <w:bCs/>
          <w:color w:val="000000"/>
          <w:sz w:val="24"/>
          <w:szCs w:val="24"/>
          <w:lang w:eastAsia="ru-RU"/>
        </w:rPr>
        <w:t>. Главным условием для успешной сдачи ЕГЭ является интерес ученика.</w:t>
      </w:r>
      <w:r w:rsidR="0044137D" w:rsidRPr="00F3231E">
        <w:rPr>
          <w:rFonts w:ascii="Times New Roman" w:eastAsia="Times New Roman" w:hAnsi="Times New Roman" w:cs="Times New Roman"/>
          <w:color w:val="000000"/>
          <w:sz w:val="24"/>
          <w:szCs w:val="24"/>
          <w:lang w:eastAsia="ru-RU"/>
        </w:rPr>
        <w:t> Дело в том, что ЕГЭ проводится в форме тестов. Чтобы эти тесты выполнить, нужно владеть определёнными навыками. </w:t>
      </w:r>
      <w:r w:rsidR="0044137D" w:rsidRPr="00F3231E">
        <w:rPr>
          <w:rFonts w:ascii="Times New Roman" w:eastAsia="Times New Roman" w:hAnsi="Times New Roman" w:cs="Times New Roman"/>
          <w:bCs/>
          <w:color w:val="000000"/>
          <w:sz w:val="24"/>
          <w:szCs w:val="24"/>
          <w:lang w:eastAsia="ru-RU"/>
        </w:rPr>
        <w:t xml:space="preserve">Человек, никогда не решавший тестов в том виде, в каком они предложены в заданиях ЕГЭ, можно сказать, не «набивший руку» на их решении, может </w:t>
      </w:r>
      <w:r w:rsidR="0044137D" w:rsidRPr="00F3231E">
        <w:rPr>
          <w:rFonts w:ascii="Times New Roman" w:eastAsia="Times New Roman" w:hAnsi="Times New Roman" w:cs="Times New Roman"/>
          <w:bCs/>
          <w:color w:val="000000"/>
          <w:sz w:val="24"/>
          <w:szCs w:val="24"/>
          <w:lang w:eastAsia="ru-RU"/>
        </w:rPr>
        <w:lastRenderedPageBreak/>
        <w:t>получить низкий балл.</w:t>
      </w:r>
      <w:r w:rsidR="0044137D" w:rsidRPr="00F3231E">
        <w:rPr>
          <w:rFonts w:ascii="Times New Roman" w:eastAsia="Times New Roman" w:hAnsi="Times New Roman" w:cs="Times New Roman"/>
          <w:color w:val="000000"/>
          <w:sz w:val="24"/>
          <w:szCs w:val="24"/>
          <w:lang w:eastAsia="ru-RU"/>
        </w:rPr>
        <w:t> Поэтому каждый учитель просто обязан помочь детям овладеть навыками, необходимыми для выполнения тестов ЕГЭ. </w:t>
      </w:r>
      <w:r w:rsidR="0044137D" w:rsidRPr="00F3231E">
        <w:rPr>
          <w:rFonts w:ascii="Times New Roman" w:eastAsia="Times New Roman" w:hAnsi="Times New Roman" w:cs="Times New Roman"/>
          <w:bCs/>
          <w:color w:val="000000"/>
          <w:sz w:val="24"/>
          <w:szCs w:val="24"/>
          <w:lang w:eastAsia="ru-RU"/>
        </w:rPr>
        <w:t>Человек достигнет результата, только делая что-то сам...</w:t>
      </w:r>
      <w:r w:rsidR="0044137D" w:rsidRPr="00F3231E">
        <w:rPr>
          <w:rFonts w:ascii="Times New Roman" w:eastAsia="Times New Roman" w:hAnsi="Times New Roman" w:cs="Times New Roman"/>
          <w:color w:val="000000"/>
          <w:sz w:val="24"/>
          <w:szCs w:val="24"/>
          <w:lang w:eastAsia="ru-RU"/>
        </w:rPr>
        <w:t> (Александр Пятигорский, русский философ).</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Эти слова можно отнести как к деятельности ученика, так и к деятельности учителя. Начинать педагогу необходимо с планомерной целенаправленной работы по подготовке к итоговой аттестации.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Экзамен не должен стать для выпускников испытанием на прочность нервной системы. Чем раньше начнется подготовка к экзамену, тем легче пройдет сдача экзамена. Подготовка к экзамену – означает изучение программного материала с включением заданий в формах, используемых при итоговой аттестации. Кроме того, необходимо ликвидировать пробелы в знаниях и постараться решить общие проблемы, хорошо известные каждому учителю: отсутствие культуры вычислений и </w:t>
      </w:r>
      <w:proofErr w:type="spellStart"/>
      <w:r w:rsidRPr="00F3231E">
        <w:rPr>
          <w:rFonts w:ascii="Times New Roman" w:eastAsia="Times New Roman" w:hAnsi="Times New Roman" w:cs="Times New Roman"/>
          <w:color w:val="000000"/>
          <w:sz w:val="24"/>
          <w:szCs w:val="24"/>
          <w:lang w:eastAsia="ru-RU"/>
        </w:rPr>
        <w:t>несформированность</w:t>
      </w:r>
      <w:proofErr w:type="spellEnd"/>
      <w:r w:rsidRPr="00F3231E">
        <w:rPr>
          <w:rFonts w:ascii="Times New Roman" w:eastAsia="Times New Roman" w:hAnsi="Times New Roman" w:cs="Times New Roman"/>
          <w:color w:val="000000"/>
          <w:sz w:val="24"/>
          <w:szCs w:val="24"/>
          <w:lang w:eastAsia="ru-RU"/>
        </w:rPr>
        <w:t xml:space="preserve"> приемов самопроверки.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Можно ли заставить ребёнка поверить в свои силы, в то, что всегда есть надежда на успех? Оказывается можно. Показать ему то, что данные задания он способен выполнить, если будет использовать определенный алгоритм сначала с помощью учителя, потом сам с некоторой подсказкой, консультацией, а в дальнейшем и самостоятельно. На занятиях стараюсь создать атмосферу комфортности, взаимопонимания. Использую сотрудничество «учитель – ученик» и «ученик - ученик». На своих уроках я делаю установку на то, чтобы любой ребёнок должен быть понят и услышан учителем: учение должно проходить в атмосфере деловитости, непринужденности, чтобы и дети и учитель чувствовали себя свободно на уроках. Но увеличение умственной нагрузки на уроках математики заставляет задуматься ещё и над тем, как поддержать у детей интерес к изучаемому материалу и их активность на протяжении всего урока. Для решения этой задачи в своей работе использую различные виды и формы деятельности учащихся на уроке, нетрадиционные формы проведения учебных занятий.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Нестандартные формы организации уроков позволяют мне стимулировать активность учащихся, раскрывать творческие силы, скрытые возможности каждого школьника. Познавательный интерес  к предмету формирую у детей через  использование разнообразных форм, приёмов и методов обучения, влияющих на личность ученика. Положительный учебный эффект достигается сочетанием интеллектуальности содержания с новизной формы ведения урока: уроки взаимного обучения, уроки-консультации, уроки-лекции, уроки  разбора ошибок и другие. В процессе обучения добиваюсь осознанного восприятия учащимися изучаемого материала, приобретения навыков логического мышления, развития воображения и интуиции, понимания взаимосвязи усваиваемых знаний, механизма ошибок и их преодоление. Развиваю наблюдательность, мышление и практические действия, а не только конкретные операции и приёмы.</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Повысить эффективность уроков и интерес учащихся к ним позволяет применение информационно-коммуникационных технологий: самостоятельно разработанных мною и учащимися слайдовых презентаций, цифровых образовательных ресурсов, возможностей Интернет. Использую  «Открытый банк математических задач», обеспечивающий поддержку работы учителя и самостоятельной работы  учащихся по подготовке к сдаче экзамена на базовом уровне.</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Так же на своих уроках использую сервисы образовательного портала «РЕШУ ЕГЭ». Дистанционная обучающая система для подготовки к экзамену «РЕШУ ЕГЭ» (http://решуегэ</w:t>
      </w:r>
      <w:proofErr w:type="gramStart"/>
      <w:r w:rsidRPr="00F3231E">
        <w:rPr>
          <w:rFonts w:ascii="Times New Roman" w:eastAsia="Times New Roman" w:hAnsi="Times New Roman" w:cs="Times New Roman"/>
          <w:color w:val="000000"/>
          <w:sz w:val="24"/>
          <w:szCs w:val="24"/>
          <w:lang w:eastAsia="ru-RU"/>
        </w:rPr>
        <w:t>.р</w:t>
      </w:r>
      <w:proofErr w:type="gramEnd"/>
      <w:r w:rsidRPr="00F3231E">
        <w:rPr>
          <w:rFonts w:ascii="Times New Roman" w:eastAsia="Times New Roman" w:hAnsi="Times New Roman" w:cs="Times New Roman"/>
          <w:color w:val="000000"/>
          <w:sz w:val="24"/>
          <w:szCs w:val="24"/>
          <w:lang w:eastAsia="ru-RU"/>
        </w:rPr>
        <w:t xml:space="preserve">ф) создана творческим объединением «Центр интеллектуальных инициатив». Руководитель — учитель математики гимназии № 261 Санкт-Петербурга, Почетный работник общего образования РФ, Учитель года России — 2007, член </w:t>
      </w:r>
      <w:r w:rsidRPr="00F3231E">
        <w:rPr>
          <w:rFonts w:ascii="Times New Roman" w:eastAsia="Times New Roman" w:hAnsi="Times New Roman" w:cs="Times New Roman"/>
          <w:color w:val="000000"/>
          <w:sz w:val="24"/>
          <w:szCs w:val="24"/>
          <w:lang w:eastAsia="ru-RU"/>
        </w:rPr>
        <w:lastRenderedPageBreak/>
        <w:t>Федеральной комиссии по разработке контрольно-измерительных материалов по математике для проведения единого государственного экзамена по математике Гущин Д. Д.</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Этот информационный ресурс можно использовать:</w:t>
      </w:r>
    </w:p>
    <w:p w:rsidR="0044137D" w:rsidRPr="00F3231E" w:rsidRDefault="0044137D" w:rsidP="00F3231E">
      <w:pPr>
        <w:numPr>
          <w:ilvl w:val="0"/>
          <w:numId w:val="5"/>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u w:val="single"/>
          <w:lang w:eastAsia="ru-RU"/>
        </w:rPr>
        <w:t>для организации тематического повторения</w:t>
      </w:r>
      <w:r w:rsidRPr="00F3231E">
        <w:rPr>
          <w:rFonts w:ascii="Times New Roman" w:eastAsia="Times New Roman" w:hAnsi="Times New Roman" w:cs="Times New Roman"/>
          <w:color w:val="000000"/>
          <w:sz w:val="24"/>
          <w:szCs w:val="24"/>
          <w:lang w:eastAsia="ru-RU"/>
        </w:rPr>
        <w:t>. Разработан классификатор экзаменационных заданий, позволяющий последовательно повторять те или иные небольшие темы и сразу же проверять свои знания по ним.</w:t>
      </w:r>
    </w:p>
    <w:p w:rsidR="0044137D" w:rsidRPr="00F3231E" w:rsidRDefault="0044137D" w:rsidP="00F3231E">
      <w:pPr>
        <w:numPr>
          <w:ilvl w:val="0"/>
          <w:numId w:val="5"/>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u w:val="single"/>
          <w:lang w:eastAsia="ru-RU"/>
        </w:rPr>
        <w:t>для организации текущего контроля знаний</w:t>
      </w:r>
      <w:r w:rsidRPr="00F3231E">
        <w:rPr>
          <w:rFonts w:ascii="Times New Roman" w:eastAsia="Times New Roman" w:hAnsi="Times New Roman" w:cs="Times New Roman"/>
          <w:color w:val="000000"/>
          <w:sz w:val="24"/>
          <w:szCs w:val="24"/>
          <w:lang w:eastAsia="ru-RU"/>
        </w:rPr>
        <w:t> предоставляется возможность включения в тренировочные варианты работ произвольного количества заданий каждого экзаменационного типа.</w:t>
      </w:r>
    </w:p>
    <w:p w:rsidR="0044137D" w:rsidRPr="00F3231E" w:rsidRDefault="0044137D" w:rsidP="00F3231E">
      <w:pPr>
        <w:numPr>
          <w:ilvl w:val="0"/>
          <w:numId w:val="5"/>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u w:val="single"/>
          <w:lang w:eastAsia="ru-RU"/>
        </w:rPr>
        <w:t>для проведения итоговых контрольных работ</w:t>
      </w:r>
      <w:r w:rsidRPr="00F3231E">
        <w:rPr>
          <w:rFonts w:ascii="Times New Roman" w:eastAsia="Times New Roman" w:hAnsi="Times New Roman" w:cs="Times New Roman"/>
          <w:color w:val="000000"/>
          <w:sz w:val="24"/>
          <w:szCs w:val="24"/>
          <w:lang w:eastAsia="ru-RU"/>
        </w:rPr>
        <w:t> предусмотрено прохождение тестирования в формате ЕГЭ 2013 года по одному из предустановленных в системе вариантов или по индивидуальному случайно сгенерированному варианту.</w:t>
      </w:r>
    </w:p>
    <w:p w:rsidR="0044137D" w:rsidRPr="00F3231E" w:rsidRDefault="0044137D" w:rsidP="00F3231E">
      <w:pPr>
        <w:numPr>
          <w:ilvl w:val="0"/>
          <w:numId w:val="5"/>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u w:val="single"/>
          <w:lang w:eastAsia="ru-RU"/>
        </w:rPr>
        <w:t>для контроля уровня подготовки</w:t>
      </w:r>
      <w:r w:rsidRPr="00F3231E">
        <w:rPr>
          <w:rFonts w:ascii="Times New Roman" w:eastAsia="Times New Roman" w:hAnsi="Times New Roman" w:cs="Times New Roman"/>
          <w:color w:val="000000"/>
          <w:sz w:val="24"/>
          <w:szCs w:val="24"/>
          <w:lang w:eastAsia="ru-RU"/>
        </w:rPr>
        <w:t> система ведет статистику изученных тем и решенных задач.</w:t>
      </w:r>
    </w:p>
    <w:p w:rsidR="0044137D" w:rsidRPr="00F3231E" w:rsidRDefault="0044137D" w:rsidP="00F3231E">
      <w:pPr>
        <w:numPr>
          <w:ilvl w:val="0"/>
          <w:numId w:val="5"/>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u w:val="single"/>
          <w:lang w:eastAsia="ru-RU"/>
        </w:rPr>
        <w:t>для ознакомления с правилами проверки</w:t>
      </w:r>
      <w:r w:rsidRPr="00F3231E">
        <w:rPr>
          <w:rFonts w:ascii="Times New Roman" w:eastAsia="Times New Roman" w:hAnsi="Times New Roman" w:cs="Times New Roman"/>
          <w:color w:val="000000"/>
          <w:sz w:val="24"/>
          <w:szCs w:val="24"/>
          <w:lang w:eastAsia="ru-RU"/>
        </w:rPr>
        <w:t> экзаменационных работ дана возможность узнать критерии проверки заданий части</w:t>
      </w:r>
      <w:proofErr w:type="gramStart"/>
      <w:r w:rsidRPr="00F3231E">
        <w:rPr>
          <w:rFonts w:ascii="Times New Roman" w:eastAsia="Times New Roman" w:hAnsi="Times New Roman" w:cs="Times New Roman"/>
          <w:color w:val="000000"/>
          <w:sz w:val="24"/>
          <w:szCs w:val="24"/>
          <w:lang w:eastAsia="ru-RU"/>
        </w:rPr>
        <w:t xml:space="preserve"> С</w:t>
      </w:r>
      <w:proofErr w:type="gramEnd"/>
      <w:r w:rsidRPr="00F3231E">
        <w:rPr>
          <w:rFonts w:ascii="Times New Roman" w:eastAsia="Times New Roman" w:hAnsi="Times New Roman" w:cs="Times New Roman"/>
          <w:color w:val="000000"/>
          <w:sz w:val="24"/>
          <w:szCs w:val="24"/>
          <w:lang w:eastAsia="ru-RU"/>
        </w:rPr>
        <w:t xml:space="preserve"> и проверить в соответствии с ними задания с открытым ответом.</w:t>
      </w:r>
    </w:p>
    <w:p w:rsidR="0044137D" w:rsidRPr="00F3231E" w:rsidRDefault="0044137D" w:rsidP="00F3231E">
      <w:pPr>
        <w:numPr>
          <w:ilvl w:val="0"/>
          <w:numId w:val="5"/>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u w:val="single"/>
          <w:lang w:eastAsia="ru-RU"/>
        </w:rPr>
        <w:t>для предварительной оценки уровня подготовки</w:t>
      </w:r>
      <w:r w:rsidRPr="00F3231E">
        <w:rPr>
          <w:rFonts w:ascii="Times New Roman" w:eastAsia="Times New Roman" w:hAnsi="Times New Roman" w:cs="Times New Roman"/>
          <w:color w:val="000000"/>
          <w:sz w:val="24"/>
          <w:szCs w:val="24"/>
          <w:lang w:eastAsia="ru-RU"/>
        </w:rPr>
        <w:t xml:space="preserve"> после прохождения тестирования сообщается прогноз тестового экзаменационного балла по </w:t>
      </w:r>
      <w:proofErr w:type="spellStart"/>
      <w:r w:rsidRPr="00F3231E">
        <w:rPr>
          <w:rFonts w:ascii="Times New Roman" w:eastAsia="Times New Roman" w:hAnsi="Times New Roman" w:cs="Times New Roman"/>
          <w:color w:val="000000"/>
          <w:sz w:val="24"/>
          <w:szCs w:val="24"/>
          <w:lang w:eastAsia="ru-RU"/>
        </w:rPr>
        <w:t>стобалльной</w:t>
      </w:r>
      <w:proofErr w:type="spellEnd"/>
      <w:r w:rsidRPr="00F3231E">
        <w:rPr>
          <w:rFonts w:ascii="Times New Roman" w:eastAsia="Times New Roman" w:hAnsi="Times New Roman" w:cs="Times New Roman"/>
          <w:color w:val="000000"/>
          <w:sz w:val="24"/>
          <w:szCs w:val="24"/>
          <w:lang w:eastAsia="ru-RU"/>
        </w:rPr>
        <w:t xml:space="preserve"> шкале.</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Все задания базовой части ЕГЭ по математике взяты из открытого банка экзаменационных заданий (http://mathege.ru) и представляют собой модельные задачи, на основе которых путем изменения конкретных числовых данных составляются реальные экзаменационные работы ЕГЭ. Задания повышенного и высокого уровня сложности ЕГЭ по математике, а также все задания по другим предметам были специально составлены для портала «РЕШУ ЕГЭ» или предлагались в официальных сборниках для подготовки к экзамену.</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Все используемые в системе задачи снабжены ответами и подробными решениями, что, конечно же, очень удобно для индивидуальной подготовки выпускника.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Подготовка к ЕГЭ требует индивидуального, личностно ориентированного подхода. Для реализации такого подхода в учебном плане 11 класса есть обязательные предметы  «Алгебра и начала анализа», «Геом</w:t>
      </w:r>
      <w:r w:rsidR="00863D6F">
        <w:rPr>
          <w:rFonts w:ascii="Times New Roman" w:eastAsia="Times New Roman" w:hAnsi="Times New Roman" w:cs="Times New Roman"/>
          <w:color w:val="000000"/>
          <w:sz w:val="24"/>
          <w:szCs w:val="24"/>
          <w:lang w:eastAsia="ru-RU"/>
        </w:rPr>
        <w:t>етрия», «</w:t>
      </w:r>
      <w:proofErr w:type="spellStart"/>
      <w:r w:rsidR="00863D6F">
        <w:rPr>
          <w:rFonts w:ascii="Times New Roman" w:eastAsia="Times New Roman" w:hAnsi="Times New Roman" w:cs="Times New Roman"/>
          <w:color w:val="000000"/>
          <w:sz w:val="24"/>
          <w:szCs w:val="24"/>
          <w:lang w:eastAsia="ru-RU"/>
        </w:rPr>
        <w:t>Элективы</w:t>
      </w:r>
      <w:proofErr w:type="spellEnd"/>
      <w:r w:rsidR="00863D6F">
        <w:rPr>
          <w:rFonts w:ascii="Times New Roman" w:eastAsia="Times New Roman" w:hAnsi="Times New Roman" w:cs="Times New Roman"/>
          <w:color w:val="000000"/>
          <w:sz w:val="24"/>
          <w:szCs w:val="24"/>
          <w:lang w:eastAsia="ru-RU"/>
        </w:rPr>
        <w:t xml:space="preserve"> по алгебре и геометрии</w:t>
      </w:r>
      <w:r w:rsidRPr="00F3231E">
        <w:rPr>
          <w:rFonts w:ascii="Times New Roman" w:eastAsia="Times New Roman" w:hAnsi="Times New Roman" w:cs="Times New Roman"/>
          <w:color w:val="000000"/>
          <w:sz w:val="24"/>
          <w:szCs w:val="24"/>
          <w:lang w:eastAsia="ru-RU"/>
        </w:rPr>
        <w:t>». Кроме того приказом по школе определены часы индивидуальных и групповых консультаций по математике для выпускников 11 класса. Как и уроки, мною контролируется посещаемость консультаций учащимися 11 класса с обязательной отметкой в специальном журнале. Информация о посещаемости доводится до сведения классного руководителя незамедлительно, а родители выпускников узнают о пропусках в течение 1-2 дней. Обязательно выясняю причины отсутствия ученика на занятии.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Повысить уровень </w:t>
      </w:r>
      <w:proofErr w:type="spellStart"/>
      <w:r w:rsidRPr="00F3231E">
        <w:rPr>
          <w:rFonts w:ascii="Times New Roman" w:eastAsia="Times New Roman" w:hAnsi="Times New Roman" w:cs="Times New Roman"/>
          <w:color w:val="000000"/>
          <w:sz w:val="24"/>
          <w:szCs w:val="24"/>
          <w:lang w:eastAsia="ru-RU"/>
        </w:rPr>
        <w:t>обученности</w:t>
      </w:r>
      <w:proofErr w:type="spellEnd"/>
      <w:r w:rsidRPr="00F3231E">
        <w:rPr>
          <w:rFonts w:ascii="Times New Roman" w:eastAsia="Times New Roman" w:hAnsi="Times New Roman" w:cs="Times New Roman"/>
          <w:color w:val="000000"/>
          <w:sz w:val="24"/>
          <w:szCs w:val="24"/>
          <w:lang w:eastAsia="ru-RU"/>
        </w:rPr>
        <w:t xml:space="preserve"> и качество знаний учащихся позволяет использование мониторинга знаний умений и навыков, применение самодиагностики, самооценки, проведение  индивидуальной работы с учениками по ликвидации пробелов в знаниях. Хороший результат отслеживания показателей обучения каждого выпускника дают диагностические карты учебных достижений ка</w:t>
      </w:r>
      <w:r w:rsidR="00863D6F">
        <w:rPr>
          <w:rFonts w:ascii="Times New Roman" w:eastAsia="Times New Roman" w:hAnsi="Times New Roman" w:cs="Times New Roman"/>
          <w:color w:val="000000"/>
          <w:sz w:val="24"/>
          <w:szCs w:val="24"/>
          <w:lang w:eastAsia="ru-RU"/>
        </w:rPr>
        <w:t>ждого ученика по результатам апробаций</w:t>
      </w:r>
      <w:r w:rsidRPr="00F3231E">
        <w:rPr>
          <w:rFonts w:ascii="Times New Roman" w:eastAsia="Times New Roman" w:hAnsi="Times New Roman" w:cs="Times New Roman"/>
          <w:color w:val="000000"/>
          <w:sz w:val="24"/>
          <w:szCs w:val="24"/>
          <w:lang w:eastAsia="ru-RU"/>
        </w:rPr>
        <w:t xml:space="preserve"> и других значимых работ, в том числе и индивидуальных.</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Этот нелёгкий процесс более эффективен в случае, когда сами учащиеся осознанно прогнозируют результаты своего обучения. Я доверяю своим ученикам заполнять такие </w:t>
      </w:r>
      <w:r w:rsidRPr="00F3231E">
        <w:rPr>
          <w:rFonts w:ascii="Times New Roman" w:eastAsia="Times New Roman" w:hAnsi="Times New Roman" w:cs="Times New Roman"/>
          <w:color w:val="000000"/>
          <w:sz w:val="24"/>
          <w:szCs w:val="24"/>
          <w:lang w:eastAsia="ru-RU"/>
        </w:rPr>
        <w:lastRenderedPageBreak/>
        <w:t>карты не только после краевых контрольных работ, но и после самостоятельных работ или тестов по определенным темам программы. Диагностические карты регулярно доводятся до сведения учащихся и их родителей, классного руководителя.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Определив типологию пробелов в знаниях учащихся по итогам очередной тестовой диагностической работы, я вношу корректировку в календарно-тематическое планирование, организую уроки </w:t>
      </w:r>
      <w:proofErr w:type="spellStart"/>
      <w:r w:rsidRPr="00F3231E">
        <w:rPr>
          <w:rFonts w:ascii="Times New Roman" w:eastAsia="Times New Roman" w:hAnsi="Times New Roman" w:cs="Times New Roman"/>
          <w:color w:val="000000"/>
          <w:sz w:val="24"/>
          <w:szCs w:val="24"/>
          <w:lang w:eastAsia="ru-RU"/>
        </w:rPr>
        <w:t>разноуровнего</w:t>
      </w:r>
      <w:proofErr w:type="spellEnd"/>
      <w:r w:rsidRPr="00F3231E">
        <w:rPr>
          <w:rFonts w:ascii="Times New Roman" w:eastAsia="Times New Roman" w:hAnsi="Times New Roman" w:cs="Times New Roman"/>
          <w:color w:val="000000"/>
          <w:sz w:val="24"/>
          <w:szCs w:val="24"/>
          <w:lang w:eastAsia="ru-RU"/>
        </w:rPr>
        <w:t xml:space="preserve"> обобщающего повторения. Сейчас издано огромное количество сборников тестов для подготовки в ЕГЭ. По таким сборникам мы работаем в течение двух лет.</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Хорошим подспорьем в разработке таких уроков является необходимая методическая литература, прежде всего - это книги серии «Готовимся к ЕГЭ по математике. Обобщающее повторение курса алгебры и начал анализа» под редакцией Е.А. </w:t>
      </w:r>
      <w:proofErr w:type="spellStart"/>
      <w:r w:rsidRPr="00F3231E">
        <w:rPr>
          <w:rFonts w:ascii="Times New Roman" w:eastAsia="Times New Roman" w:hAnsi="Times New Roman" w:cs="Times New Roman"/>
          <w:color w:val="000000"/>
          <w:sz w:val="24"/>
          <w:szCs w:val="24"/>
          <w:lang w:eastAsia="ru-RU"/>
        </w:rPr>
        <w:t>Семенко</w:t>
      </w:r>
      <w:proofErr w:type="spellEnd"/>
      <w:r w:rsidRPr="00F3231E">
        <w:rPr>
          <w:rFonts w:ascii="Times New Roman" w:eastAsia="Times New Roman" w:hAnsi="Times New Roman" w:cs="Times New Roman"/>
          <w:color w:val="000000"/>
          <w:sz w:val="24"/>
          <w:szCs w:val="24"/>
          <w:lang w:eastAsia="ru-RU"/>
        </w:rPr>
        <w:t xml:space="preserve">, а также различные </w:t>
      </w:r>
      <w:proofErr w:type="spellStart"/>
      <w:r w:rsidRPr="00F3231E">
        <w:rPr>
          <w:rFonts w:ascii="Times New Roman" w:eastAsia="Times New Roman" w:hAnsi="Times New Roman" w:cs="Times New Roman"/>
          <w:color w:val="000000"/>
          <w:sz w:val="24"/>
          <w:szCs w:val="24"/>
          <w:lang w:eastAsia="ru-RU"/>
        </w:rPr>
        <w:t>КИМы</w:t>
      </w:r>
      <w:proofErr w:type="spellEnd"/>
      <w:r w:rsidRPr="00F3231E">
        <w:rPr>
          <w:rFonts w:ascii="Times New Roman" w:eastAsia="Times New Roman" w:hAnsi="Times New Roman" w:cs="Times New Roman"/>
          <w:color w:val="000000"/>
          <w:sz w:val="24"/>
          <w:szCs w:val="24"/>
          <w:lang w:eastAsia="ru-RU"/>
        </w:rPr>
        <w:t xml:space="preserve"> и тренировочные тематические задания, разработанные ФИПИ, информационные ресурсы Интернета.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Для качественной п</w:t>
      </w:r>
      <w:r w:rsidR="00863D6F">
        <w:rPr>
          <w:rFonts w:ascii="Times New Roman" w:eastAsia="Times New Roman" w:hAnsi="Times New Roman" w:cs="Times New Roman"/>
          <w:color w:val="000000"/>
          <w:sz w:val="24"/>
          <w:szCs w:val="24"/>
          <w:lang w:eastAsia="ru-RU"/>
        </w:rPr>
        <w:t xml:space="preserve">одготовки школьников к профильной математике </w:t>
      </w:r>
      <w:r w:rsidRPr="00F3231E">
        <w:rPr>
          <w:rFonts w:ascii="Times New Roman" w:eastAsia="Times New Roman" w:hAnsi="Times New Roman" w:cs="Times New Roman"/>
          <w:color w:val="000000"/>
          <w:sz w:val="24"/>
          <w:szCs w:val="24"/>
          <w:lang w:eastAsia="ru-RU"/>
        </w:rPr>
        <w:t>определены три группы учащихся: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первая группа – учащиеся, которые имеют минимум знаний и рассчитывают лишь преодолеть порог успешности  (5-6 заданий);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вторая группа – учащиеся, которые поставили перед собой цель – получить не очень высокие баллы (на уровне 45-60 баллов по 100-балльной шкале), но достаточные для поступления в вуз, не предъявляющий высоких требований к уровню математической подготовки;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третья группа – учащиеся, которые хотят получить высокие баллы (больше 60 баллов по 100 балльной шкале), необходимые для поступления в технические вузы.</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Для каждой группы  определена своя линия подготовки к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Учащимся первой группы необходимо преодолеть рубеж 5 – 6 заданий части В. Выявляются сильные и слабые стороны математической подготовки каждого ученика, и работаем с теми заданиями, которые уже получаются, добавляя посильные задания из уже усвоенного материала. Выполняем  осмысленную отработку базовых математических навыков, не забывая попутно о критическом мышлении.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Для второй группы необходимо уверенно выполнять 9-12 заданий части В. Желательно и С</w:t>
      </w:r>
      <w:proofErr w:type="gramStart"/>
      <w:r w:rsidRPr="00F3231E">
        <w:rPr>
          <w:rFonts w:ascii="Times New Roman" w:eastAsia="Times New Roman" w:hAnsi="Times New Roman" w:cs="Times New Roman"/>
          <w:color w:val="000000"/>
          <w:sz w:val="24"/>
          <w:szCs w:val="24"/>
          <w:lang w:eastAsia="ru-RU"/>
        </w:rPr>
        <w:t>1</w:t>
      </w:r>
      <w:proofErr w:type="gramEnd"/>
      <w:r w:rsidRPr="00F3231E">
        <w:rPr>
          <w:rFonts w:ascii="Times New Roman" w:eastAsia="Times New Roman" w:hAnsi="Times New Roman" w:cs="Times New Roman"/>
          <w:color w:val="000000"/>
          <w:sz w:val="24"/>
          <w:szCs w:val="24"/>
          <w:lang w:eastAsia="ru-RU"/>
        </w:rPr>
        <w:t>, и С2. Цель работы – сформировать навыки самопроверки и добиться устойчивого результата по работе с задачами первой части (на уровне – 9-12 заданий), повторить темы, дающие возможность решения определенных заданий части С.</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С третьей группой  вырабатываю  умение  уверенно выполнять 12-13</w:t>
      </w:r>
      <w:r w:rsidR="00863D6F">
        <w:rPr>
          <w:rFonts w:ascii="Times New Roman" w:eastAsia="Times New Roman" w:hAnsi="Times New Roman" w:cs="Times New Roman"/>
          <w:color w:val="000000"/>
          <w:sz w:val="24"/>
          <w:szCs w:val="24"/>
          <w:lang w:eastAsia="ru-RU"/>
        </w:rPr>
        <w:t>и 14-19 задания</w:t>
      </w:r>
      <w:proofErr w:type="gramStart"/>
      <w:r w:rsidRPr="00F3231E">
        <w:rPr>
          <w:rFonts w:ascii="Times New Roman" w:eastAsia="Times New Roman" w:hAnsi="Times New Roman" w:cs="Times New Roman"/>
          <w:color w:val="000000"/>
          <w:sz w:val="24"/>
          <w:szCs w:val="24"/>
          <w:lang w:eastAsia="ru-RU"/>
        </w:rPr>
        <w:t xml:space="preserve"> </w:t>
      </w:r>
      <w:r w:rsidR="00863D6F">
        <w:rPr>
          <w:rFonts w:ascii="Times New Roman" w:eastAsia="Times New Roman" w:hAnsi="Times New Roman" w:cs="Times New Roman"/>
          <w:color w:val="000000"/>
          <w:sz w:val="24"/>
          <w:szCs w:val="24"/>
          <w:lang w:eastAsia="ru-RU"/>
        </w:rPr>
        <w:t xml:space="preserve"> С</w:t>
      </w:r>
      <w:proofErr w:type="gramEnd"/>
      <w:r w:rsidRPr="00F3231E">
        <w:rPr>
          <w:rFonts w:ascii="Times New Roman" w:eastAsia="Times New Roman" w:hAnsi="Times New Roman" w:cs="Times New Roman"/>
          <w:color w:val="000000"/>
          <w:sz w:val="24"/>
          <w:szCs w:val="24"/>
          <w:lang w:eastAsia="ru-RU"/>
        </w:rPr>
        <w:t xml:space="preserve"> такими учащимися регулярно решаем задания, развивающие творческие способности учащихся к решению задач повышенного уровня сложности.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В каждодневной работе использую указанную  уровневую дифференциацию. При таком подходе  каждый ученик имеет возможность овладевать учебным материалом в зависимости от его способностей и индивидуальных особенностей личности. Для реализации принципа дифференциации мною собран банк упражнений  по определенным  заданиям первой и второй частей контрольно-измерительных материалов с образцами решений, рекомендациями по их выполнению.</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Ежемесячно провожу проверку вычислительных навыков, начиная с простейших математических действий: сложения, вычитания, умножения и деления.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Уделяю внимание технике выполнения экзаменационной работы:</w:t>
      </w:r>
    </w:p>
    <w:p w:rsidR="0044137D" w:rsidRPr="00F3231E" w:rsidRDefault="0044137D" w:rsidP="00F3231E">
      <w:pPr>
        <w:numPr>
          <w:ilvl w:val="0"/>
          <w:numId w:val="6"/>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lastRenderedPageBreak/>
        <w:t>обучение постоянному жесткому контролю времени;</w:t>
      </w:r>
    </w:p>
    <w:p w:rsidR="0044137D" w:rsidRPr="00F3231E" w:rsidRDefault="0044137D" w:rsidP="00F3231E">
      <w:pPr>
        <w:numPr>
          <w:ilvl w:val="0"/>
          <w:numId w:val="6"/>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обучение оценке объективной и субъективной трудности заданий и, конечно, разумному выбору этих заданий;</w:t>
      </w:r>
    </w:p>
    <w:p w:rsidR="0044137D" w:rsidRPr="00F3231E" w:rsidRDefault="0044137D" w:rsidP="00F3231E">
      <w:pPr>
        <w:numPr>
          <w:ilvl w:val="0"/>
          <w:numId w:val="6"/>
        </w:num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обучение прикидке границ результатов и минимальной подстановке как приёму проверки, проводимой сразу после решения задания.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Одним из немаловажных факторов качественной подготовки к ЕГЭ, на мой взгляд, является работа кабинета математики, где мною оформлен информационный стенд, отражающий общую информацию, связанную с ЕГЭ.  Отдельно собраны  также материалы ЕГЭ по математике: д</w:t>
      </w:r>
      <w:r w:rsidR="00863D6F">
        <w:rPr>
          <w:rFonts w:ascii="Times New Roman" w:eastAsia="Times New Roman" w:hAnsi="Times New Roman" w:cs="Times New Roman"/>
          <w:color w:val="000000"/>
          <w:sz w:val="24"/>
          <w:szCs w:val="24"/>
          <w:lang w:eastAsia="ru-RU"/>
        </w:rPr>
        <w:t>емонстрационный вариант КИМ 2023</w:t>
      </w:r>
      <w:r w:rsidRPr="00F3231E">
        <w:rPr>
          <w:rFonts w:ascii="Times New Roman" w:eastAsia="Times New Roman" w:hAnsi="Times New Roman" w:cs="Times New Roman"/>
          <w:color w:val="000000"/>
          <w:sz w:val="24"/>
          <w:szCs w:val="24"/>
          <w:lang w:eastAsia="ru-RU"/>
        </w:rPr>
        <w:t xml:space="preserve"> года, инструкция по выполнению работы, инструкция по заполнению бланков, спецификация экзаменационной работы по математике единого государственного экзамена, методические и психолого-педагогические особенности подготовки к сдаче ЕГЭ по математике (рекомендации для выпускников),  список литературы и адреса полезных сайтов, график проведения КДР.</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Считаю важным доверительные отношения между учителем и каждым учеником, потому, что почти в каждой семье есть свои психологические проблемы, которые отвлекают внимание ребёнка и не дают ему сосредоточиться на достижение главной цели на данный период времени – успешной сдаче ЕГЭ.</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Сегодня школы поставлены перед необходимостью подготовить ученика к проверке знаний в форме ЕГЭ. Использование информационных технологий здесь оказывает огромную помощь. Тестирование – это один из видов контроля знаний, который в последнее время всё больше входит в жизнь современной школы. Высокая эффективность контролирующих программ определяется тем, что они укрепляют обратную связь в системе «учитель – ученик». Тестовые программы позволяют быстро оценивать результат работы, точно определить темы, в которых имеются пробелы в знаниях. Так, решая тесты по всем темам, учащиеся ведут личный диагностический контроль, где отмечают всякий раз «неподдающиеся» темы с тем, чтобы повторить теорию, получить консультацию учителя, пройти тестирование по этой же теме снова. И так до тех пор, пока тема не будет совершенно освоена.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На каждого ученика в классе заведена диагностическая карта, что позволяет видеть всю картину по подготовленности каждого ученика конкретно.</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Организация работы с детьми «группы риска»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Каждое образовательное учреждение несет ответственность за качество предоставляемых образовательных услуг, в </w:t>
      </w:r>
      <w:proofErr w:type="gramStart"/>
      <w:r w:rsidRPr="00F3231E">
        <w:rPr>
          <w:rFonts w:ascii="Times New Roman" w:eastAsia="Times New Roman" w:hAnsi="Times New Roman" w:cs="Times New Roman"/>
          <w:color w:val="000000"/>
          <w:sz w:val="24"/>
          <w:szCs w:val="24"/>
          <w:lang w:eastAsia="ru-RU"/>
        </w:rPr>
        <w:t>связи</w:t>
      </w:r>
      <w:proofErr w:type="gramEnd"/>
      <w:r w:rsidRPr="00F3231E">
        <w:rPr>
          <w:rFonts w:ascii="Times New Roman" w:eastAsia="Times New Roman" w:hAnsi="Times New Roman" w:cs="Times New Roman"/>
          <w:color w:val="000000"/>
          <w:sz w:val="24"/>
          <w:szCs w:val="24"/>
          <w:lang w:eastAsia="ru-RU"/>
        </w:rPr>
        <w:t xml:space="preserve"> с чем возникает потребность в получении информации о реальных результатах деятельности учителя и ученика и их динамике, в выявлении факторов, на них влияющих. Для решения этих задач становится актуальным построение системы мониторинга качества </w:t>
      </w:r>
      <w:proofErr w:type="gramStart"/>
      <w:r w:rsidRPr="00F3231E">
        <w:rPr>
          <w:rFonts w:ascii="Times New Roman" w:eastAsia="Times New Roman" w:hAnsi="Times New Roman" w:cs="Times New Roman"/>
          <w:color w:val="000000"/>
          <w:sz w:val="24"/>
          <w:szCs w:val="24"/>
          <w:lang w:eastAsia="ru-RU"/>
        </w:rPr>
        <w:t>образования</w:t>
      </w:r>
      <w:proofErr w:type="gramEnd"/>
      <w:r w:rsidRPr="00F3231E">
        <w:rPr>
          <w:rFonts w:ascii="Times New Roman" w:eastAsia="Times New Roman" w:hAnsi="Times New Roman" w:cs="Times New Roman"/>
          <w:color w:val="000000"/>
          <w:sz w:val="24"/>
          <w:szCs w:val="24"/>
          <w:lang w:eastAsia="ru-RU"/>
        </w:rPr>
        <w:t xml:space="preserve"> как на уровне региона, так и на уровне отдельно взятой школы, тем более, что закон «Об образовании» требует его организацию в каждом  образовательном учреждении.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В практику работы образовательных учреждений Оренбуржья прочно вошло понятие «учащиеся группы риска», под которыми понимается группа обучающихся, у которых вероятность получения неудовлетворительной отметки (балла, ниже установленного </w:t>
      </w:r>
      <w:r w:rsidRPr="00F3231E">
        <w:rPr>
          <w:rFonts w:ascii="Times New Roman" w:eastAsia="Times New Roman" w:hAnsi="Times New Roman" w:cs="Times New Roman"/>
          <w:color w:val="000000"/>
          <w:sz w:val="24"/>
          <w:szCs w:val="24"/>
          <w:lang w:eastAsia="ru-RU"/>
        </w:rPr>
        <w:lastRenderedPageBreak/>
        <w:t>минимального) на экзамене достаточно высока. Эти учащиеся требуют повышенного внимания со стороны администрации образовательного учреждения, психолога, учителей-предметников и родителей.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Надежным результативным средством подготовки к итоговой аттестации этих школьников и обеспечения им возможности успешно её пройти является работа по индивидуальным образовательным маршрутам. Разработка и реализация индивидуальных маршрутов является ключевой идеей проекта, о котором идет речь.</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Чтобы работать с учащимися «группы риска», необходимо ответить на вопросы ПОЧЕМУ? (выявить причины, по которым они отнесены к этой группе) и КАК? (какие шаги следует предпринять, чтобы обеспечить им положительные результаты итоговой аттестации).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Ответ на первый вопрос дает проведение диагностических работ, а на второй – предлагаемая в проекте идея: разработать индивидуальный маршрут для каждого учащегося «группы риска».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Изначально действие проекта было направлено на эту категорию </w:t>
      </w:r>
      <w:proofErr w:type="spellStart"/>
      <w:r w:rsidRPr="00F3231E">
        <w:rPr>
          <w:rFonts w:ascii="Times New Roman" w:eastAsia="Times New Roman" w:hAnsi="Times New Roman" w:cs="Times New Roman"/>
          <w:color w:val="000000"/>
          <w:sz w:val="24"/>
          <w:szCs w:val="24"/>
          <w:lang w:eastAsia="ru-RU"/>
        </w:rPr>
        <w:t>обучащихся</w:t>
      </w:r>
      <w:proofErr w:type="spellEnd"/>
      <w:r w:rsidRPr="00F3231E">
        <w:rPr>
          <w:rFonts w:ascii="Times New Roman" w:eastAsia="Times New Roman" w:hAnsi="Times New Roman" w:cs="Times New Roman"/>
          <w:color w:val="000000"/>
          <w:sz w:val="24"/>
          <w:szCs w:val="24"/>
          <w:lang w:eastAsia="ru-RU"/>
        </w:rPr>
        <w:t>, а затем он был распространен на всех учеников, независимо от уровня их подготовки. Что же должно быть сделано на уровне муниципалитета, школы и отдельно взятого учителя, чтобы реализация системы мониторинга  обеспечила положительные результаты ЕГЭ у всех учащихся, в т.ч. и учащихся «группы риска»?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Обязательным этапом является организация </w:t>
      </w:r>
      <w:proofErr w:type="spellStart"/>
      <w:r w:rsidRPr="00F3231E">
        <w:rPr>
          <w:rFonts w:ascii="Times New Roman" w:eastAsia="Times New Roman" w:hAnsi="Times New Roman" w:cs="Times New Roman"/>
          <w:color w:val="000000"/>
          <w:sz w:val="24"/>
          <w:szCs w:val="24"/>
          <w:lang w:eastAsia="ru-RU"/>
        </w:rPr>
        <w:t>внутришкольного</w:t>
      </w:r>
      <w:proofErr w:type="spellEnd"/>
      <w:r w:rsidRPr="00F3231E">
        <w:rPr>
          <w:rFonts w:ascii="Times New Roman" w:eastAsia="Times New Roman" w:hAnsi="Times New Roman" w:cs="Times New Roman"/>
          <w:color w:val="000000"/>
          <w:sz w:val="24"/>
          <w:szCs w:val="24"/>
          <w:lang w:eastAsia="ru-RU"/>
        </w:rPr>
        <w:t xml:space="preserve"> контроля, причем этот контроль должен быть направлен на деятельность педагогов по реализации индивидуальных образовательных маршрутов, в том числе за проведением индивидуально-групповых занятий и консультаций, за корректировкой календарно-тематического планирования и индивидуального маршрута.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Существующие проблемы в реализации предложенных мероприятий связаны, в первую очередь, с </w:t>
      </w:r>
      <w:proofErr w:type="spellStart"/>
      <w:r w:rsidRPr="00F3231E">
        <w:rPr>
          <w:rFonts w:ascii="Times New Roman" w:eastAsia="Times New Roman" w:hAnsi="Times New Roman" w:cs="Times New Roman"/>
          <w:color w:val="000000"/>
          <w:sz w:val="24"/>
          <w:szCs w:val="24"/>
          <w:lang w:eastAsia="ru-RU"/>
        </w:rPr>
        <w:t>мотивированностью</w:t>
      </w:r>
      <w:proofErr w:type="spellEnd"/>
      <w:r w:rsidRPr="00F3231E">
        <w:rPr>
          <w:rFonts w:ascii="Times New Roman" w:eastAsia="Times New Roman" w:hAnsi="Times New Roman" w:cs="Times New Roman"/>
          <w:color w:val="000000"/>
          <w:sz w:val="24"/>
          <w:szCs w:val="24"/>
          <w:lang w:eastAsia="ru-RU"/>
        </w:rPr>
        <w:t xml:space="preserve"> педагогов на эту деятельность. Следует отметить, что </w:t>
      </w:r>
      <w:proofErr w:type="gramStart"/>
      <w:r w:rsidRPr="00F3231E">
        <w:rPr>
          <w:rFonts w:ascii="Times New Roman" w:eastAsia="Times New Roman" w:hAnsi="Times New Roman" w:cs="Times New Roman"/>
          <w:color w:val="000000"/>
          <w:sz w:val="24"/>
          <w:szCs w:val="24"/>
          <w:lang w:eastAsia="ru-RU"/>
        </w:rPr>
        <w:t>часть учителей в разной форме сопротивляется нововведениям</w:t>
      </w:r>
      <w:proofErr w:type="gramEnd"/>
      <w:r w:rsidRPr="00F3231E">
        <w:rPr>
          <w:rFonts w:ascii="Times New Roman" w:eastAsia="Times New Roman" w:hAnsi="Times New Roman" w:cs="Times New Roman"/>
          <w:color w:val="000000"/>
          <w:sz w:val="24"/>
          <w:szCs w:val="24"/>
          <w:lang w:eastAsia="ru-RU"/>
        </w:rPr>
        <w:t>. Одна из причин такой ситуации – педагоги не чувствуют себя ответственными за результаты работы, не понимают, каких конкретно изменений ждет от них администрация школы. Поэтому повышение мотивации педагогов будет фактором, способствующим успешной подготовке всех участников образовательного процесса к государственной (итоговой) аттестации.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От учителя проведение цикла диагностических работ и необходимость дальнейшей систематической работы по устранению пробелов требуют коррекции календарно-тематического планирования, причем эти изменения должны коснуться главным образом часов повторения, так как никто не отменяет задачу прохождения программного материала.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После каждой контрольной работы учитель должен обязательно проводить анализ результатов для каждого ребенка и класса в целом.</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Выявив ошибки, учитель совместно с учеником строит свою работу по их устранению, разрабатывая индивидуальный маршрут. </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Нельзя забывать, что основное время работы – урок, на котором должно отрабатываться максимальное количество учебного материала. При планировании учебных занятий необходимо тщательно отбирать материал для повторения, чтобы он не был оторван от основной темы урока.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Работа не будет продуктивной, если не просматривается обратная связь «ученик-учитель». Учителю необходимо процесс </w:t>
      </w:r>
      <w:proofErr w:type="gramStart"/>
      <w:r w:rsidRPr="00F3231E">
        <w:rPr>
          <w:rFonts w:ascii="Times New Roman" w:eastAsia="Times New Roman" w:hAnsi="Times New Roman" w:cs="Times New Roman"/>
          <w:color w:val="000000"/>
          <w:sz w:val="24"/>
          <w:szCs w:val="24"/>
          <w:lang w:eastAsia="ru-RU"/>
        </w:rPr>
        <w:t>обучения ребенка по</w:t>
      </w:r>
      <w:proofErr w:type="gramEnd"/>
      <w:r w:rsidRPr="00F3231E">
        <w:rPr>
          <w:rFonts w:ascii="Times New Roman" w:eastAsia="Times New Roman" w:hAnsi="Times New Roman" w:cs="Times New Roman"/>
          <w:color w:val="000000"/>
          <w:sz w:val="24"/>
          <w:szCs w:val="24"/>
          <w:lang w:eastAsia="ru-RU"/>
        </w:rPr>
        <w:t xml:space="preserve"> индивидуальному маршруту </w:t>
      </w:r>
      <w:r w:rsidRPr="00F3231E">
        <w:rPr>
          <w:rFonts w:ascii="Times New Roman" w:eastAsia="Times New Roman" w:hAnsi="Times New Roman" w:cs="Times New Roman"/>
          <w:color w:val="000000"/>
          <w:sz w:val="24"/>
          <w:szCs w:val="24"/>
          <w:lang w:eastAsia="ru-RU"/>
        </w:rPr>
        <w:lastRenderedPageBreak/>
        <w:t>постоянно держать на контроле, следить за его достижениями и неудачами. Поэтому должен проводиться точечный контроль: каждой темы, каждого умения.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Для организации эффективной работы должно быть налажено взаимодействие учителей русского языка и математики; также необходимо сотрудничество с другими специалистами (психологом, классным руководителем, учителем информатики и т.д.).</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Разработка индивидуальных образовательных маршрутов – это одна из главных составляющих предложенной системы мониторинга и главная из его проблем.</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Необходимо подчеркнуть, что работа с учащимися группы риска должна проходить индивидуально, с помощью составления и реализации индивидуального образовательного маршрута.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Логическая структура проектирования образовательного маршрута включает в себя следующие этапы.</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Во-первых, необходимо выявить причины, по которым учащиеся отнесены к «группе риска». Это может быть и наличие пробелов в специальных для русского языка или математики знаниях и умениях, и низкое качество мыслительной деятельности ребенка, и отсутствие у него мотивации к учению, и несовершенство организации учебного процесса (в т.ч. недостатки профессиональной компетентности учителя).</w:t>
      </w:r>
      <w:r w:rsidRPr="00F3231E">
        <w:rPr>
          <w:rFonts w:ascii="Times New Roman" w:eastAsia="Times New Roman" w:hAnsi="Times New Roman" w:cs="Times New Roman"/>
          <w:b/>
          <w:bCs/>
          <w:color w:val="000000"/>
          <w:sz w:val="24"/>
          <w:szCs w:val="24"/>
          <w:lang w:eastAsia="ru-RU"/>
        </w:rPr>
        <w:t> </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Существенную помощь на этом этапе могут оказать психолог, классный руководитель, родители учащегося.</w:t>
      </w:r>
      <w:r w:rsidRPr="00F3231E">
        <w:rPr>
          <w:rFonts w:ascii="Times New Roman" w:eastAsia="Times New Roman" w:hAnsi="Times New Roman" w:cs="Times New Roman"/>
          <w:b/>
          <w:bCs/>
          <w:color w:val="000000"/>
          <w:sz w:val="24"/>
          <w:szCs w:val="24"/>
          <w:lang w:eastAsia="ru-RU"/>
        </w:rPr>
        <w:t> </w:t>
      </w:r>
      <w:r w:rsidRPr="00F3231E">
        <w:rPr>
          <w:rFonts w:ascii="Times New Roman" w:eastAsia="Times New Roman" w:hAnsi="Times New Roman" w:cs="Times New Roman"/>
          <w:color w:val="000000"/>
          <w:sz w:val="24"/>
          <w:szCs w:val="24"/>
          <w:lang w:eastAsia="ru-RU"/>
        </w:rPr>
        <w:t>Знание конкретных причин отставания позволяет сформулировать цель образовательного маршрута.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Так, для учащихся с низким качеством мыслительной деятельности, но положительным отношением к учению – это будет одна цель, например, работа над преодолением пробелов в знаниях и умениях и работа по развитию основных мыслительных операций;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для учащихся с высоким уровнем мыслительной деятельности, но отрицательным отношением к учению – другая цель, например, работа над формированием мотивации к учению и работа над преодолением пробелов в знаниях и умениях;</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для ребенка, имеющего существенные пробелы по русскому языку или математике и не желающего учиться – третья цель.</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Другими словами, при разработке маршрута должны учитываться уровень предметной подготовки ученика, характер образовательных запросов и интересов, состояние здоровья. Для учащихся «группы риска» маршрут должен, в первую очередь, носить компенсирующий характер, т.е. быть направлен на ликвидацию тех или иных пробелов, выявленных по результатам контрольных работ.</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Таким образом, алгоритм создания индивидуального образовательного маршрута следующий: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постановка цели маршрута;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выбор способов реализации поставленной цели (форм и методов работы, форм и методов контроля);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оформление маршрутного листа.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Маршрутные листы могут быть предложенной формы, а могут разрабатываться самостоятельно каждым учителем.</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Учитывая психологические особенности учащихся «группы риска», реализация образовательного маршрута должна осуществляться ежедневно на уроках и индивидуальных занятиях.</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lastRenderedPageBreak/>
        <w:t>Индивидуальные образовательные маршруты реализуются на уроках и индивидуально-групповых занятиях. Для организации таких занятий в учебном плане школы за счет школьного компонента предусмотрено определенное количество часов (от 1 до 2) по математике и русскому языку. Также дополнительные занятия по коррекции знаний учащихся проводятся во второй половине дня в рамках консультаций.</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Мониторинговые исследования являются одним из эффективных способов выявления пробелов в знаниях учащихся, способствуют повышению качества преподавания предмета и объективности выставления оценки.</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Так, например, по итогам контрольной ра</w:t>
      </w:r>
      <w:r w:rsidR="00863D6F">
        <w:rPr>
          <w:rFonts w:ascii="Times New Roman" w:eastAsia="Times New Roman" w:hAnsi="Times New Roman" w:cs="Times New Roman"/>
          <w:color w:val="000000"/>
          <w:sz w:val="24"/>
          <w:szCs w:val="24"/>
          <w:lang w:eastAsia="ru-RU"/>
        </w:rPr>
        <w:t>боты, проведенной в декабре 2022</w:t>
      </w:r>
      <w:r w:rsidRPr="00F3231E">
        <w:rPr>
          <w:rFonts w:ascii="Times New Roman" w:eastAsia="Times New Roman" w:hAnsi="Times New Roman" w:cs="Times New Roman"/>
          <w:color w:val="000000"/>
          <w:sz w:val="24"/>
          <w:szCs w:val="24"/>
          <w:lang w:eastAsia="ru-RU"/>
        </w:rPr>
        <w:t xml:space="preserve"> г.,  наблюдается существенное снижение количества двоек п</w:t>
      </w:r>
      <w:r w:rsidR="00863D6F">
        <w:rPr>
          <w:rFonts w:ascii="Times New Roman" w:eastAsia="Times New Roman" w:hAnsi="Times New Roman" w:cs="Times New Roman"/>
          <w:color w:val="000000"/>
          <w:sz w:val="24"/>
          <w:szCs w:val="24"/>
          <w:lang w:eastAsia="ru-RU"/>
        </w:rPr>
        <w:t>о математике (в 10 классе – с 26,3</w:t>
      </w:r>
      <w:r w:rsidRPr="00F3231E">
        <w:rPr>
          <w:rFonts w:ascii="Times New Roman" w:eastAsia="Times New Roman" w:hAnsi="Times New Roman" w:cs="Times New Roman"/>
          <w:color w:val="000000"/>
          <w:sz w:val="24"/>
          <w:szCs w:val="24"/>
          <w:lang w:eastAsia="ru-RU"/>
        </w:rPr>
        <w:t>% д</w:t>
      </w:r>
      <w:r w:rsidR="00863D6F">
        <w:rPr>
          <w:rFonts w:ascii="Times New Roman" w:eastAsia="Times New Roman" w:hAnsi="Times New Roman" w:cs="Times New Roman"/>
          <w:color w:val="000000"/>
          <w:sz w:val="24"/>
          <w:szCs w:val="24"/>
          <w:lang w:eastAsia="ru-RU"/>
        </w:rPr>
        <w:t xml:space="preserve">о 10,5%, в 11 классе – с 36,8% </w:t>
      </w:r>
      <w:proofErr w:type="gramStart"/>
      <w:r w:rsidR="00863D6F">
        <w:rPr>
          <w:rFonts w:ascii="Times New Roman" w:eastAsia="Times New Roman" w:hAnsi="Times New Roman" w:cs="Times New Roman"/>
          <w:color w:val="000000"/>
          <w:sz w:val="24"/>
          <w:szCs w:val="24"/>
          <w:lang w:eastAsia="ru-RU"/>
        </w:rPr>
        <w:t>до</w:t>
      </w:r>
      <w:proofErr w:type="gramEnd"/>
      <w:r w:rsidR="00863D6F">
        <w:rPr>
          <w:rFonts w:ascii="Times New Roman" w:eastAsia="Times New Roman" w:hAnsi="Times New Roman" w:cs="Times New Roman"/>
          <w:color w:val="000000"/>
          <w:sz w:val="24"/>
          <w:szCs w:val="24"/>
          <w:lang w:eastAsia="ru-RU"/>
        </w:rPr>
        <w:t xml:space="preserve"> 10,5</w:t>
      </w:r>
      <w:r w:rsidRPr="00F3231E">
        <w:rPr>
          <w:rFonts w:ascii="Times New Roman" w:eastAsia="Times New Roman" w:hAnsi="Times New Roman" w:cs="Times New Roman"/>
          <w:color w:val="000000"/>
          <w:sz w:val="24"/>
          <w:szCs w:val="24"/>
          <w:lang w:eastAsia="ru-RU"/>
        </w:rPr>
        <w:t>). Эти результаты позволяют нам надеяться, что проект решит задачу формирования положительных результатов ЕГЭ у учащихся «группы риска».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 xml:space="preserve">Организация </w:t>
      </w:r>
      <w:proofErr w:type="spellStart"/>
      <w:r w:rsidRPr="00F3231E">
        <w:rPr>
          <w:rFonts w:ascii="Times New Roman" w:eastAsia="Times New Roman" w:hAnsi="Times New Roman" w:cs="Times New Roman"/>
          <w:color w:val="000000"/>
          <w:sz w:val="24"/>
          <w:szCs w:val="24"/>
          <w:lang w:eastAsia="ru-RU"/>
        </w:rPr>
        <w:t>внутришкольного</w:t>
      </w:r>
      <w:proofErr w:type="spellEnd"/>
      <w:r w:rsidRPr="00F3231E">
        <w:rPr>
          <w:rFonts w:ascii="Times New Roman" w:eastAsia="Times New Roman" w:hAnsi="Times New Roman" w:cs="Times New Roman"/>
          <w:color w:val="000000"/>
          <w:sz w:val="24"/>
          <w:szCs w:val="24"/>
          <w:lang w:eastAsia="ru-RU"/>
        </w:rPr>
        <w:t xml:space="preserve"> мониторинга качества освоения выпускниками образовательных программ, занимающего центральное место в проекте, не исчерпывает решение всех его задач. </w:t>
      </w:r>
      <w:proofErr w:type="spellStart"/>
      <w:r w:rsidRPr="00F3231E">
        <w:rPr>
          <w:rFonts w:ascii="Times New Roman" w:eastAsia="Times New Roman" w:hAnsi="Times New Roman" w:cs="Times New Roman"/>
          <w:color w:val="000000"/>
          <w:sz w:val="24"/>
          <w:szCs w:val="24"/>
          <w:lang w:eastAsia="ru-RU"/>
        </w:rPr>
        <w:t>Внутришкольный</w:t>
      </w:r>
      <w:proofErr w:type="spellEnd"/>
      <w:r w:rsidRPr="00F3231E">
        <w:rPr>
          <w:rFonts w:ascii="Times New Roman" w:eastAsia="Times New Roman" w:hAnsi="Times New Roman" w:cs="Times New Roman"/>
          <w:color w:val="000000"/>
          <w:sz w:val="24"/>
          <w:szCs w:val="24"/>
          <w:lang w:eastAsia="ru-RU"/>
        </w:rPr>
        <w:t xml:space="preserve"> мониторинг является лишь составной частью проекта, обеспечивающей его статистическую составляющую. Результаты мониторинга должны обсуждаться и осмысливаться. По результатам рефлексии должны приниматься соответствующие управленческие решения, способствующие повышению качества образования. На что могут быть направлены эти решения, зависит от анализа причин низкого или высокого качества обучения.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r w:rsidR="00E135BE" w:rsidRPr="00F3231E">
        <w:rPr>
          <w:rFonts w:ascii="Times New Roman" w:eastAsia="Times New Roman" w:hAnsi="Times New Roman" w:cs="Times New Roman"/>
          <w:b/>
          <w:bCs/>
          <w:color w:val="000000"/>
          <w:sz w:val="24"/>
          <w:szCs w:val="24"/>
          <w:lang w:eastAsia="ru-RU"/>
        </w:rPr>
        <w:t xml:space="preserve"> </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b/>
          <w:bCs/>
          <w:color w:val="000000"/>
          <w:sz w:val="24"/>
          <w:szCs w:val="24"/>
          <w:lang w:eastAsia="ru-RU"/>
        </w:rPr>
        <w:t>Заключение</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Итак,</w:t>
      </w:r>
      <w:r w:rsidRPr="00F3231E">
        <w:rPr>
          <w:rFonts w:ascii="Times New Roman" w:eastAsia="Times New Roman" w:hAnsi="Times New Roman" w:cs="Times New Roman"/>
          <w:bCs/>
          <w:color w:val="000000"/>
          <w:sz w:val="24"/>
          <w:szCs w:val="24"/>
          <w:lang w:eastAsia="ru-RU"/>
        </w:rPr>
        <w:t> основными принципами, ведущими к успешной сдаче ЕГЭ, можно считать следующие:</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1.  Важнейшим моментом подготовки к ЕГЭ является работа над пониманием учащимися формулировки вопроса и </w:t>
      </w:r>
      <w:r w:rsidRPr="00F3231E">
        <w:rPr>
          <w:rFonts w:ascii="Times New Roman" w:eastAsia="Times New Roman" w:hAnsi="Times New Roman" w:cs="Times New Roman"/>
          <w:bCs/>
          <w:color w:val="000000"/>
          <w:sz w:val="24"/>
          <w:szCs w:val="24"/>
          <w:lang w:eastAsia="ru-RU"/>
        </w:rPr>
        <w:t>умением отвечать строго на поставленный вопрос. </w:t>
      </w:r>
      <w:r w:rsidRPr="00F3231E">
        <w:rPr>
          <w:rFonts w:ascii="Times New Roman" w:eastAsia="Times New Roman" w:hAnsi="Times New Roman" w:cs="Times New Roman"/>
          <w:color w:val="000000"/>
          <w:sz w:val="24"/>
          <w:szCs w:val="24"/>
          <w:lang w:eastAsia="ru-RU"/>
        </w:rPr>
        <w:t>В процессе этой работы рекомендуется использовать различные упражнения, сутью которых является анализ формулировки вопроса и подбор правильного ответа, т.е. соответствующего данной формулировке.</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2.    Для успешного выполнения заданий ЕГЭ нужна постоянная тренировка в решении этих заданий. </w:t>
      </w:r>
      <w:r w:rsidRPr="00F3231E">
        <w:rPr>
          <w:rFonts w:ascii="Times New Roman" w:eastAsia="Times New Roman" w:hAnsi="Times New Roman" w:cs="Times New Roman"/>
          <w:bCs/>
          <w:color w:val="000000"/>
          <w:sz w:val="24"/>
          <w:szCs w:val="24"/>
          <w:lang w:eastAsia="ru-RU"/>
        </w:rPr>
        <w:t xml:space="preserve">Чем больше учащиеся </w:t>
      </w:r>
      <w:proofErr w:type="spellStart"/>
      <w:r w:rsidRPr="00F3231E">
        <w:rPr>
          <w:rFonts w:ascii="Times New Roman" w:eastAsia="Times New Roman" w:hAnsi="Times New Roman" w:cs="Times New Roman"/>
          <w:bCs/>
          <w:color w:val="000000"/>
          <w:sz w:val="24"/>
          <w:szCs w:val="24"/>
          <w:lang w:eastAsia="ru-RU"/>
        </w:rPr>
        <w:t>прорешают</w:t>
      </w:r>
      <w:proofErr w:type="spellEnd"/>
      <w:r w:rsidRPr="00F3231E">
        <w:rPr>
          <w:rFonts w:ascii="Times New Roman" w:eastAsia="Times New Roman" w:hAnsi="Times New Roman" w:cs="Times New Roman"/>
          <w:bCs/>
          <w:color w:val="000000"/>
          <w:sz w:val="24"/>
          <w:szCs w:val="24"/>
          <w:lang w:eastAsia="ru-RU"/>
        </w:rPr>
        <w:t xml:space="preserve"> заданий ЕГЭ прошлых лет, тестов из всевозможных учебных пособий, заданий, придуманных самим учителем, тем больше у них будет опыта, и тем меньше возможных неприятных неожиданностей их будет ожидать во время экзамена.</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3.     Большое внимание должно быть уделено </w:t>
      </w:r>
      <w:r w:rsidRPr="00F3231E">
        <w:rPr>
          <w:rFonts w:ascii="Times New Roman" w:eastAsia="Times New Roman" w:hAnsi="Times New Roman" w:cs="Times New Roman"/>
          <w:bCs/>
          <w:color w:val="000000"/>
          <w:sz w:val="24"/>
          <w:szCs w:val="24"/>
          <w:lang w:eastAsia="ru-RU"/>
        </w:rPr>
        <w:t>разбору заданий, вызвавших наибольшее затруднение.</w:t>
      </w:r>
      <w:r w:rsidRPr="00F3231E">
        <w:rPr>
          <w:rFonts w:ascii="Times New Roman" w:eastAsia="Times New Roman" w:hAnsi="Times New Roman" w:cs="Times New Roman"/>
          <w:color w:val="000000"/>
          <w:sz w:val="24"/>
          <w:szCs w:val="24"/>
          <w:lang w:eastAsia="ru-RU"/>
        </w:rPr>
        <w:t xml:space="preserve"> Для этого учитель, </w:t>
      </w:r>
      <w:proofErr w:type="spellStart"/>
      <w:r w:rsidRPr="00F3231E">
        <w:rPr>
          <w:rFonts w:ascii="Times New Roman" w:eastAsia="Times New Roman" w:hAnsi="Times New Roman" w:cs="Times New Roman"/>
          <w:color w:val="000000"/>
          <w:sz w:val="24"/>
          <w:szCs w:val="24"/>
          <w:lang w:eastAsia="ru-RU"/>
        </w:rPr>
        <w:t>по-возможности</w:t>
      </w:r>
      <w:proofErr w:type="spellEnd"/>
      <w:r w:rsidRPr="00F3231E">
        <w:rPr>
          <w:rFonts w:ascii="Times New Roman" w:eastAsia="Times New Roman" w:hAnsi="Times New Roman" w:cs="Times New Roman"/>
          <w:color w:val="000000"/>
          <w:sz w:val="24"/>
          <w:szCs w:val="24"/>
          <w:lang w:eastAsia="ru-RU"/>
        </w:rPr>
        <w:t>, должен анализировать все работы, написанные учащимися и выделять наиболее трудные задания, разбирать их на уроке вместе с учениками, находить аналогичные задания (по теме и типу) и отрабатывать с детьми их решение.</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lastRenderedPageBreak/>
        <w:t>4.     Очень важно, чтобы дети усвоили одну простую истину: подготовка к </w:t>
      </w:r>
      <w:r w:rsidRPr="00F3231E">
        <w:rPr>
          <w:rFonts w:ascii="Times New Roman" w:eastAsia="Times New Roman" w:hAnsi="Times New Roman" w:cs="Times New Roman"/>
          <w:bCs/>
          <w:color w:val="000000"/>
          <w:sz w:val="24"/>
          <w:szCs w:val="24"/>
          <w:lang w:eastAsia="ru-RU"/>
        </w:rPr>
        <w:t>ЕГЭ - это тяжёлый труд, результат будет прямо пропорционален времени, потраченному на активную подготовку к экзамену</w:t>
      </w:r>
      <w:r w:rsidRPr="00F3231E">
        <w:rPr>
          <w:rFonts w:ascii="Times New Roman" w:eastAsia="Times New Roman" w:hAnsi="Times New Roman" w:cs="Times New Roman"/>
          <w:color w:val="000000"/>
          <w:sz w:val="24"/>
          <w:szCs w:val="24"/>
          <w:lang w:eastAsia="ru-RU"/>
        </w:rPr>
        <w:t> (т. е. на такую подготовку, когда практически устранены все отвлекающие факторы и всё внимание уделено только подготовке). Истина эта кажется банальной. Но, поверьте опыту, для успешной подготовки к ЕГЭ учащиеся должны очень хорошо понять, всю сложность и важность подготовки к этому экзамену.</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5.     За 2-3 месяца перед экзаменом напряжённость подготовки должна, по-видимому, достигать своего пика. В это время дети должны написать несколько контрольных работ на основе ЕГЭ, нужно заниматься с ними активным повторением наиболее сложных тем. За месяц до экзамена такая напряжённая работа должна прекратиться - учащимся нужно дать время для того, чтобы психологически подготовиться к экзамену.</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t>6. Союзником  тут могут выступить родители учащегося.  Используйте  в работе именно этот « ресурс» - родители  - единомышленники.  В таком тандеме обычно все удается!</w:t>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F3231E" w:rsidRDefault="0044137D" w:rsidP="00F3231E">
      <w:pPr>
        <w:shd w:val="clear" w:color="auto" w:fill="FFFFFF"/>
        <w:spacing w:after="150" w:line="240" w:lineRule="auto"/>
        <w:jc w:val="both"/>
        <w:rPr>
          <w:rFonts w:ascii="Times New Roman" w:eastAsia="Times New Roman" w:hAnsi="Times New Roman" w:cs="Times New Roman"/>
          <w:color w:val="000000"/>
          <w:sz w:val="24"/>
          <w:szCs w:val="24"/>
          <w:lang w:eastAsia="ru-RU"/>
        </w:rPr>
      </w:pPr>
      <w:r w:rsidRPr="00F3231E">
        <w:rPr>
          <w:rFonts w:ascii="Times New Roman" w:eastAsia="Times New Roman" w:hAnsi="Times New Roman" w:cs="Times New Roman"/>
          <w:color w:val="000000"/>
          <w:sz w:val="24"/>
          <w:szCs w:val="24"/>
          <w:lang w:eastAsia="ru-RU"/>
        </w:rPr>
        <w:br/>
      </w:r>
    </w:p>
    <w:p w:rsidR="0044137D" w:rsidRPr="00E135BE" w:rsidRDefault="0044137D" w:rsidP="00F3231E">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F3231E">
        <w:rPr>
          <w:rFonts w:ascii="Times New Roman" w:eastAsia="Times New Roman" w:hAnsi="Times New Roman" w:cs="Times New Roman"/>
          <w:color w:val="000000"/>
          <w:sz w:val="24"/>
          <w:szCs w:val="24"/>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F3231E" w:rsidP="0044137D">
      <w:pPr>
        <w:shd w:val="clear" w:color="auto" w:fill="FFFFFF"/>
        <w:spacing w:after="15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lastRenderedPageBreak/>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150" w:line="240" w:lineRule="auto"/>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br/>
      </w:r>
    </w:p>
    <w:p w:rsidR="0044137D" w:rsidRPr="00E135BE" w:rsidRDefault="0044137D" w:rsidP="0044137D">
      <w:pPr>
        <w:shd w:val="clear" w:color="auto" w:fill="FFFFFF"/>
        <w:spacing w:after="0" w:line="0" w:lineRule="auto"/>
        <w:jc w:val="center"/>
        <w:rPr>
          <w:rFonts w:ascii="Times New Roman" w:eastAsia="Times New Roman" w:hAnsi="Times New Roman" w:cs="Times New Roman"/>
          <w:color w:val="252525"/>
          <w:sz w:val="28"/>
          <w:szCs w:val="28"/>
          <w:lang w:eastAsia="ru-RU"/>
        </w:rPr>
      </w:pPr>
      <w:r w:rsidRPr="00E135BE">
        <w:rPr>
          <w:rFonts w:ascii="Times New Roman" w:eastAsia="Times New Roman" w:hAnsi="Times New Roman" w:cs="Times New Roman"/>
          <w:color w:val="252525"/>
          <w:sz w:val="28"/>
          <w:szCs w:val="28"/>
          <w:lang w:eastAsia="ru-RU"/>
        </w:rPr>
        <w:t xml:space="preserve"> </w:t>
      </w:r>
    </w:p>
    <w:p w:rsidR="0044137D" w:rsidRPr="00E135BE" w:rsidRDefault="0044137D" w:rsidP="0044137D">
      <w:pPr>
        <w:shd w:val="clear" w:color="auto" w:fill="FFFFFF"/>
        <w:spacing w:line="300" w:lineRule="atLeast"/>
        <w:rPr>
          <w:rFonts w:ascii="Times New Roman" w:eastAsia="Times New Roman" w:hAnsi="Times New Roman" w:cs="Times New Roman"/>
          <w:color w:val="000000"/>
          <w:sz w:val="28"/>
          <w:szCs w:val="28"/>
          <w:lang w:eastAsia="ru-RU"/>
        </w:rPr>
      </w:pPr>
      <w:r w:rsidRPr="00E135BE">
        <w:rPr>
          <w:rFonts w:ascii="Times New Roman" w:eastAsia="Times New Roman" w:hAnsi="Times New Roman" w:cs="Times New Roman"/>
          <w:color w:val="000000"/>
          <w:sz w:val="28"/>
          <w:szCs w:val="28"/>
          <w:lang w:eastAsia="ru-RU"/>
        </w:rPr>
        <w:t xml:space="preserve"> </w:t>
      </w:r>
    </w:p>
    <w:p w:rsidR="00512B7A" w:rsidRPr="00E135BE" w:rsidRDefault="00512B7A">
      <w:pPr>
        <w:rPr>
          <w:rFonts w:ascii="Times New Roman" w:hAnsi="Times New Roman" w:cs="Times New Roman"/>
          <w:sz w:val="36"/>
          <w:szCs w:val="36"/>
        </w:rPr>
      </w:pPr>
    </w:p>
    <w:sectPr w:rsidR="00512B7A" w:rsidRPr="00E135BE" w:rsidSect="00512B7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56165"/>
    <w:multiLevelType w:val="multilevel"/>
    <w:tmpl w:val="323A3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191781"/>
    <w:multiLevelType w:val="multilevel"/>
    <w:tmpl w:val="CA5EF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6F70CF5"/>
    <w:multiLevelType w:val="multilevel"/>
    <w:tmpl w:val="942AB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5FB52BD"/>
    <w:multiLevelType w:val="multilevel"/>
    <w:tmpl w:val="A6BE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3A53E2"/>
    <w:multiLevelType w:val="multilevel"/>
    <w:tmpl w:val="929A9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8B525C"/>
    <w:multiLevelType w:val="multilevel"/>
    <w:tmpl w:val="AA74A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3B65B5A"/>
    <w:multiLevelType w:val="multilevel"/>
    <w:tmpl w:val="9CE0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6"/>
  </w:num>
  <w:num w:numId="4">
    <w:abstractNumId w:val="0"/>
  </w:num>
  <w:num w:numId="5">
    <w:abstractNumId w:val="4"/>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44137D"/>
    <w:rsid w:val="00217E78"/>
    <w:rsid w:val="002469E7"/>
    <w:rsid w:val="0044137D"/>
    <w:rsid w:val="00465D74"/>
    <w:rsid w:val="004E0127"/>
    <w:rsid w:val="00512B7A"/>
    <w:rsid w:val="00536FC6"/>
    <w:rsid w:val="00823877"/>
    <w:rsid w:val="00832432"/>
    <w:rsid w:val="00863D6F"/>
    <w:rsid w:val="00A133FF"/>
    <w:rsid w:val="00A84F7E"/>
    <w:rsid w:val="00AC1387"/>
    <w:rsid w:val="00AD3C09"/>
    <w:rsid w:val="00AD592B"/>
    <w:rsid w:val="00BC342F"/>
    <w:rsid w:val="00CB5DCE"/>
    <w:rsid w:val="00D12124"/>
    <w:rsid w:val="00DC6E3C"/>
    <w:rsid w:val="00E135BE"/>
    <w:rsid w:val="00F323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B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4137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4137D"/>
    <w:rPr>
      <w:color w:val="0000FF"/>
      <w:u w:val="single"/>
    </w:rPr>
  </w:style>
  <w:style w:type="character" w:customStyle="1" w:styleId="ui">
    <w:name w:val="ui"/>
    <w:basedOn w:val="a0"/>
    <w:rsid w:val="0044137D"/>
  </w:style>
</w:styles>
</file>

<file path=word/webSettings.xml><?xml version="1.0" encoding="utf-8"?>
<w:webSettings xmlns:r="http://schemas.openxmlformats.org/officeDocument/2006/relationships" xmlns:w="http://schemas.openxmlformats.org/wordprocessingml/2006/main">
  <w:divs>
    <w:div w:id="238633528">
      <w:bodyDiv w:val="1"/>
      <w:marLeft w:val="0"/>
      <w:marRight w:val="0"/>
      <w:marTop w:val="0"/>
      <w:marBottom w:val="0"/>
      <w:divBdr>
        <w:top w:val="none" w:sz="0" w:space="0" w:color="auto"/>
        <w:left w:val="none" w:sz="0" w:space="0" w:color="auto"/>
        <w:bottom w:val="none" w:sz="0" w:space="0" w:color="auto"/>
        <w:right w:val="none" w:sz="0" w:space="0" w:color="auto"/>
      </w:divBdr>
      <w:divsChild>
        <w:div w:id="754938190">
          <w:marLeft w:val="0"/>
          <w:marRight w:val="0"/>
          <w:marTop w:val="0"/>
          <w:marBottom w:val="0"/>
          <w:divBdr>
            <w:top w:val="none" w:sz="0" w:space="0" w:color="auto"/>
            <w:left w:val="none" w:sz="0" w:space="0" w:color="auto"/>
            <w:bottom w:val="none" w:sz="0" w:space="0" w:color="auto"/>
            <w:right w:val="none" w:sz="0" w:space="0" w:color="auto"/>
          </w:divBdr>
          <w:divsChild>
            <w:div w:id="215049014">
              <w:marLeft w:val="0"/>
              <w:marRight w:val="0"/>
              <w:marTop w:val="0"/>
              <w:marBottom w:val="0"/>
              <w:divBdr>
                <w:top w:val="none" w:sz="0" w:space="0" w:color="auto"/>
                <w:left w:val="none" w:sz="0" w:space="0" w:color="auto"/>
                <w:bottom w:val="none" w:sz="0" w:space="0" w:color="auto"/>
                <w:right w:val="none" w:sz="0" w:space="0" w:color="auto"/>
              </w:divBdr>
              <w:divsChild>
                <w:div w:id="1427312174">
                  <w:marLeft w:val="0"/>
                  <w:marRight w:val="0"/>
                  <w:marTop w:val="0"/>
                  <w:marBottom w:val="0"/>
                  <w:divBdr>
                    <w:top w:val="none" w:sz="0" w:space="0" w:color="auto"/>
                    <w:left w:val="none" w:sz="0" w:space="0" w:color="auto"/>
                    <w:bottom w:val="none" w:sz="0" w:space="0" w:color="auto"/>
                    <w:right w:val="none" w:sz="0" w:space="0" w:color="auto"/>
                  </w:divBdr>
                  <w:divsChild>
                    <w:div w:id="591008501">
                      <w:marLeft w:val="0"/>
                      <w:marRight w:val="0"/>
                      <w:marTop w:val="300"/>
                      <w:marBottom w:val="0"/>
                      <w:divBdr>
                        <w:top w:val="single" w:sz="6" w:space="0" w:color="E1E8ED"/>
                        <w:left w:val="single" w:sz="6" w:space="0" w:color="E1E8ED"/>
                        <w:bottom w:val="single" w:sz="6" w:space="0" w:color="E1E8ED"/>
                        <w:right w:val="single" w:sz="6" w:space="0" w:color="E1E8ED"/>
                      </w:divBdr>
                      <w:divsChild>
                        <w:div w:id="816798560">
                          <w:marLeft w:val="0"/>
                          <w:marRight w:val="0"/>
                          <w:marTop w:val="0"/>
                          <w:marBottom w:val="0"/>
                          <w:divBdr>
                            <w:top w:val="none" w:sz="0" w:space="0" w:color="auto"/>
                            <w:left w:val="none" w:sz="0" w:space="0" w:color="auto"/>
                            <w:bottom w:val="none" w:sz="0" w:space="0" w:color="auto"/>
                            <w:right w:val="none" w:sz="0" w:space="0" w:color="auto"/>
                          </w:divBdr>
                          <w:divsChild>
                            <w:div w:id="95093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329417">
          <w:marLeft w:val="0"/>
          <w:marRight w:val="0"/>
          <w:marTop w:val="0"/>
          <w:marBottom w:val="750"/>
          <w:divBdr>
            <w:top w:val="none" w:sz="0" w:space="0" w:color="auto"/>
            <w:left w:val="none" w:sz="0" w:space="0" w:color="auto"/>
            <w:bottom w:val="none" w:sz="0" w:space="0" w:color="auto"/>
            <w:right w:val="none" w:sz="0" w:space="0" w:color="auto"/>
          </w:divBdr>
          <w:divsChild>
            <w:div w:id="405618048">
              <w:marLeft w:val="0"/>
              <w:marRight w:val="0"/>
              <w:marTop w:val="225"/>
              <w:marBottom w:val="100"/>
              <w:divBdr>
                <w:top w:val="none" w:sz="0" w:space="0" w:color="auto"/>
                <w:left w:val="none" w:sz="0" w:space="0" w:color="auto"/>
                <w:bottom w:val="none" w:sz="0" w:space="0" w:color="auto"/>
                <w:right w:val="none" w:sz="0" w:space="0" w:color="auto"/>
              </w:divBdr>
              <w:divsChild>
                <w:div w:id="1278220922">
                  <w:marLeft w:val="0"/>
                  <w:marRight w:val="0"/>
                  <w:marTop w:val="0"/>
                  <w:marBottom w:val="0"/>
                  <w:divBdr>
                    <w:top w:val="none" w:sz="0" w:space="0" w:color="auto"/>
                    <w:left w:val="none" w:sz="0" w:space="0" w:color="auto"/>
                    <w:bottom w:val="none" w:sz="0" w:space="0" w:color="auto"/>
                    <w:right w:val="none" w:sz="0" w:space="0" w:color="auto"/>
                  </w:divBdr>
                  <w:divsChild>
                    <w:div w:id="214435532">
                      <w:marLeft w:val="0"/>
                      <w:marRight w:val="0"/>
                      <w:marTop w:val="0"/>
                      <w:marBottom w:val="0"/>
                      <w:divBdr>
                        <w:top w:val="single" w:sz="6" w:space="0" w:color="E5E5E5"/>
                        <w:left w:val="single" w:sz="6" w:space="0" w:color="E5E5E5"/>
                        <w:bottom w:val="single" w:sz="6" w:space="0" w:color="E5E5E5"/>
                        <w:right w:val="single" w:sz="6" w:space="0" w:color="E5E5E5"/>
                      </w:divBdr>
                      <w:divsChild>
                        <w:div w:id="31348759">
                          <w:marLeft w:val="0"/>
                          <w:marRight w:val="0"/>
                          <w:marTop w:val="0"/>
                          <w:marBottom w:val="0"/>
                          <w:divBdr>
                            <w:top w:val="none" w:sz="0" w:space="0" w:color="auto"/>
                            <w:left w:val="none" w:sz="0" w:space="0" w:color="auto"/>
                            <w:bottom w:val="none" w:sz="0" w:space="0" w:color="auto"/>
                            <w:right w:val="none" w:sz="0" w:space="0" w:color="auto"/>
                          </w:divBdr>
                          <w:divsChild>
                            <w:div w:id="1773740969">
                              <w:marLeft w:val="0"/>
                              <w:marRight w:val="0"/>
                              <w:marTop w:val="0"/>
                              <w:marBottom w:val="0"/>
                              <w:divBdr>
                                <w:top w:val="none" w:sz="0" w:space="0" w:color="auto"/>
                                <w:left w:val="none" w:sz="0" w:space="0" w:color="auto"/>
                                <w:bottom w:val="none" w:sz="0" w:space="0" w:color="auto"/>
                                <w:right w:val="none" w:sz="0" w:space="0" w:color="auto"/>
                              </w:divBdr>
                              <w:divsChild>
                                <w:div w:id="1699967517">
                                  <w:marLeft w:val="0"/>
                                  <w:marRight w:val="0"/>
                                  <w:marTop w:val="0"/>
                                  <w:marBottom w:val="0"/>
                                  <w:divBdr>
                                    <w:top w:val="none" w:sz="0" w:space="0" w:color="auto"/>
                                    <w:left w:val="none" w:sz="0" w:space="0" w:color="auto"/>
                                    <w:bottom w:val="none" w:sz="0" w:space="0" w:color="auto"/>
                                    <w:right w:val="none" w:sz="0" w:space="0" w:color="auto"/>
                                  </w:divBdr>
                                </w:div>
                              </w:divsChild>
                            </w:div>
                            <w:div w:id="1564675023">
                              <w:marLeft w:val="0"/>
                              <w:marRight w:val="0"/>
                              <w:marTop w:val="0"/>
                              <w:marBottom w:val="0"/>
                              <w:divBdr>
                                <w:top w:val="none" w:sz="0" w:space="0" w:color="auto"/>
                                <w:left w:val="none" w:sz="0" w:space="0" w:color="auto"/>
                                <w:bottom w:val="none" w:sz="0" w:space="0" w:color="auto"/>
                                <w:right w:val="none" w:sz="0" w:space="0" w:color="auto"/>
                              </w:divBdr>
                              <w:divsChild>
                                <w:div w:id="1581132972">
                                  <w:marLeft w:val="0"/>
                                  <w:marRight w:val="0"/>
                                  <w:marTop w:val="0"/>
                                  <w:marBottom w:val="0"/>
                                  <w:divBdr>
                                    <w:top w:val="none" w:sz="0" w:space="0" w:color="auto"/>
                                    <w:left w:val="none" w:sz="0" w:space="0" w:color="auto"/>
                                    <w:bottom w:val="none" w:sz="0" w:space="0" w:color="auto"/>
                                    <w:right w:val="none" w:sz="0" w:space="0" w:color="auto"/>
                                  </w:divBdr>
                                  <w:divsChild>
                                    <w:div w:id="843668382">
                                      <w:marLeft w:val="0"/>
                                      <w:marRight w:val="0"/>
                                      <w:marTop w:val="0"/>
                                      <w:marBottom w:val="0"/>
                                      <w:divBdr>
                                        <w:top w:val="none" w:sz="0" w:space="0" w:color="auto"/>
                                        <w:left w:val="none" w:sz="0" w:space="0" w:color="auto"/>
                                        <w:bottom w:val="none" w:sz="0" w:space="0" w:color="auto"/>
                                        <w:right w:val="none" w:sz="0" w:space="0" w:color="auto"/>
                                      </w:divBdr>
                                      <w:divsChild>
                                        <w:div w:id="733311696">
                                          <w:marLeft w:val="0"/>
                                          <w:marRight w:val="0"/>
                                          <w:marTop w:val="0"/>
                                          <w:marBottom w:val="0"/>
                                          <w:divBdr>
                                            <w:top w:val="none" w:sz="0" w:space="0" w:color="auto"/>
                                            <w:left w:val="none" w:sz="0" w:space="0" w:color="auto"/>
                                            <w:bottom w:val="none" w:sz="0" w:space="0" w:color="auto"/>
                                            <w:right w:val="none" w:sz="0" w:space="0" w:color="auto"/>
                                          </w:divBdr>
                                        </w:div>
                                        <w:div w:id="1035811626">
                                          <w:marLeft w:val="0"/>
                                          <w:marRight w:val="0"/>
                                          <w:marTop w:val="0"/>
                                          <w:marBottom w:val="0"/>
                                          <w:divBdr>
                                            <w:top w:val="none" w:sz="0" w:space="0" w:color="auto"/>
                                            <w:left w:val="none" w:sz="0" w:space="0" w:color="auto"/>
                                            <w:bottom w:val="none" w:sz="0" w:space="0" w:color="auto"/>
                                            <w:right w:val="none" w:sz="0" w:space="0" w:color="auto"/>
                                          </w:divBdr>
                                        </w:div>
                                        <w:div w:id="1433474562">
                                          <w:marLeft w:val="0"/>
                                          <w:marRight w:val="0"/>
                                          <w:marTop w:val="0"/>
                                          <w:marBottom w:val="0"/>
                                          <w:divBdr>
                                            <w:top w:val="none" w:sz="0" w:space="0" w:color="auto"/>
                                            <w:left w:val="none" w:sz="0" w:space="0" w:color="auto"/>
                                            <w:bottom w:val="none" w:sz="0" w:space="0" w:color="auto"/>
                                            <w:right w:val="none" w:sz="0" w:space="0" w:color="auto"/>
                                          </w:divBdr>
                                        </w:div>
                                        <w:div w:id="1290479149">
                                          <w:marLeft w:val="0"/>
                                          <w:marRight w:val="0"/>
                                          <w:marTop w:val="0"/>
                                          <w:marBottom w:val="0"/>
                                          <w:divBdr>
                                            <w:top w:val="none" w:sz="0" w:space="0" w:color="auto"/>
                                            <w:left w:val="none" w:sz="0" w:space="0" w:color="auto"/>
                                            <w:bottom w:val="none" w:sz="0" w:space="0" w:color="auto"/>
                                            <w:right w:val="none" w:sz="0" w:space="0" w:color="auto"/>
                                          </w:divBdr>
                                          <w:divsChild>
                                            <w:div w:id="378818587">
                                              <w:marLeft w:val="0"/>
                                              <w:marRight w:val="0"/>
                                              <w:marTop w:val="0"/>
                                              <w:marBottom w:val="0"/>
                                              <w:divBdr>
                                                <w:top w:val="none" w:sz="0" w:space="0" w:color="auto"/>
                                                <w:left w:val="none" w:sz="0" w:space="0" w:color="auto"/>
                                                <w:bottom w:val="none" w:sz="0" w:space="0" w:color="auto"/>
                                                <w:right w:val="none" w:sz="0" w:space="0" w:color="auto"/>
                                              </w:divBdr>
                                              <w:divsChild>
                                                <w:div w:id="1311711315">
                                                  <w:marLeft w:val="0"/>
                                                  <w:marRight w:val="0"/>
                                                  <w:marTop w:val="0"/>
                                                  <w:marBottom w:val="0"/>
                                                  <w:divBdr>
                                                    <w:top w:val="none" w:sz="0" w:space="0" w:color="auto"/>
                                                    <w:left w:val="none" w:sz="0" w:space="0" w:color="auto"/>
                                                    <w:bottom w:val="none" w:sz="0" w:space="0" w:color="auto"/>
                                                    <w:right w:val="none" w:sz="0" w:space="0" w:color="auto"/>
                                                  </w:divBdr>
                                                  <w:divsChild>
                                                    <w:div w:id="554967862">
                                                      <w:marLeft w:val="0"/>
                                                      <w:marRight w:val="0"/>
                                                      <w:marTop w:val="0"/>
                                                      <w:marBottom w:val="0"/>
                                                      <w:divBdr>
                                                        <w:top w:val="none" w:sz="0" w:space="0" w:color="auto"/>
                                                        <w:left w:val="none" w:sz="0" w:space="0" w:color="auto"/>
                                                        <w:bottom w:val="none" w:sz="0" w:space="0" w:color="auto"/>
                                                        <w:right w:val="none" w:sz="0" w:space="0" w:color="auto"/>
                                                      </w:divBdr>
                                                      <w:divsChild>
                                                        <w:div w:id="1787041671">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8537971">
                  <w:marLeft w:val="0"/>
                  <w:marRight w:val="0"/>
                  <w:marTop w:val="0"/>
                  <w:marBottom w:val="0"/>
                  <w:divBdr>
                    <w:top w:val="none" w:sz="0" w:space="0" w:color="auto"/>
                    <w:left w:val="none" w:sz="0" w:space="0" w:color="auto"/>
                    <w:bottom w:val="none" w:sz="0" w:space="0" w:color="auto"/>
                    <w:right w:val="none" w:sz="0" w:space="0" w:color="auto"/>
                  </w:divBdr>
                  <w:divsChild>
                    <w:div w:id="730731112">
                      <w:marLeft w:val="-225"/>
                      <w:marRight w:val="-225"/>
                      <w:marTop w:val="0"/>
                      <w:marBottom w:val="0"/>
                      <w:divBdr>
                        <w:top w:val="none" w:sz="0" w:space="0" w:color="auto"/>
                        <w:left w:val="none" w:sz="0" w:space="0" w:color="auto"/>
                        <w:bottom w:val="none" w:sz="0" w:space="0" w:color="auto"/>
                        <w:right w:val="none" w:sz="0" w:space="0" w:color="auto"/>
                      </w:divBdr>
                      <w:divsChild>
                        <w:div w:id="1712488436">
                          <w:marLeft w:val="0"/>
                          <w:marRight w:val="0"/>
                          <w:marTop w:val="0"/>
                          <w:marBottom w:val="0"/>
                          <w:divBdr>
                            <w:top w:val="none" w:sz="0" w:space="0" w:color="auto"/>
                            <w:left w:val="none" w:sz="0" w:space="0" w:color="auto"/>
                            <w:bottom w:val="none" w:sz="0" w:space="0" w:color="auto"/>
                            <w:right w:val="none" w:sz="0" w:space="0" w:color="auto"/>
                          </w:divBdr>
                          <w:divsChild>
                            <w:div w:id="1177380957">
                              <w:marLeft w:val="0"/>
                              <w:marRight w:val="0"/>
                              <w:marTop w:val="0"/>
                              <w:marBottom w:val="0"/>
                              <w:divBdr>
                                <w:top w:val="none" w:sz="0" w:space="0" w:color="auto"/>
                                <w:left w:val="none" w:sz="0" w:space="0" w:color="auto"/>
                                <w:bottom w:val="none" w:sz="0" w:space="0" w:color="auto"/>
                                <w:right w:val="none" w:sz="0" w:space="0" w:color="auto"/>
                              </w:divBdr>
                            </w:div>
                          </w:divsChild>
                        </w:div>
                        <w:div w:id="1045325967">
                          <w:marLeft w:val="0"/>
                          <w:marRight w:val="0"/>
                          <w:marTop w:val="0"/>
                          <w:marBottom w:val="0"/>
                          <w:divBdr>
                            <w:top w:val="none" w:sz="0" w:space="0" w:color="auto"/>
                            <w:left w:val="none" w:sz="0" w:space="0" w:color="auto"/>
                            <w:bottom w:val="none" w:sz="0" w:space="0" w:color="auto"/>
                            <w:right w:val="none" w:sz="0" w:space="0" w:color="auto"/>
                          </w:divBdr>
                          <w:divsChild>
                            <w:div w:id="1433361776">
                              <w:marLeft w:val="0"/>
                              <w:marRight w:val="0"/>
                              <w:marTop w:val="0"/>
                              <w:marBottom w:val="0"/>
                              <w:divBdr>
                                <w:top w:val="none" w:sz="0" w:space="0" w:color="auto"/>
                                <w:left w:val="none" w:sz="0" w:space="0" w:color="auto"/>
                                <w:bottom w:val="none" w:sz="0" w:space="0" w:color="auto"/>
                                <w:right w:val="none" w:sz="0" w:space="0" w:color="auto"/>
                              </w:divBdr>
                            </w:div>
                          </w:divsChild>
                        </w:div>
                        <w:div w:id="22634162">
                          <w:marLeft w:val="0"/>
                          <w:marRight w:val="0"/>
                          <w:marTop w:val="0"/>
                          <w:marBottom w:val="0"/>
                          <w:divBdr>
                            <w:top w:val="none" w:sz="0" w:space="0" w:color="auto"/>
                            <w:left w:val="none" w:sz="0" w:space="0" w:color="auto"/>
                            <w:bottom w:val="none" w:sz="0" w:space="0" w:color="auto"/>
                            <w:right w:val="none" w:sz="0" w:space="0" w:color="auto"/>
                          </w:divBdr>
                          <w:divsChild>
                            <w:div w:id="1773620973">
                              <w:marLeft w:val="0"/>
                              <w:marRight w:val="0"/>
                              <w:marTop w:val="0"/>
                              <w:marBottom w:val="0"/>
                              <w:divBdr>
                                <w:top w:val="none" w:sz="0" w:space="0" w:color="auto"/>
                                <w:left w:val="none" w:sz="0" w:space="0" w:color="auto"/>
                                <w:bottom w:val="none" w:sz="0" w:space="0" w:color="auto"/>
                                <w:right w:val="none" w:sz="0" w:space="0" w:color="auto"/>
                              </w:divBdr>
                            </w:div>
                          </w:divsChild>
                        </w:div>
                        <w:div w:id="523174600">
                          <w:marLeft w:val="0"/>
                          <w:marRight w:val="0"/>
                          <w:marTop w:val="0"/>
                          <w:marBottom w:val="0"/>
                          <w:divBdr>
                            <w:top w:val="none" w:sz="0" w:space="0" w:color="auto"/>
                            <w:left w:val="none" w:sz="0" w:space="0" w:color="auto"/>
                            <w:bottom w:val="none" w:sz="0" w:space="0" w:color="auto"/>
                            <w:right w:val="none" w:sz="0" w:space="0" w:color="auto"/>
                          </w:divBdr>
                          <w:divsChild>
                            <w:div w:id="182172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605502">
                      <w:marLeft w:val="-225"/>
                      <w:marRight w:val="-225"/>
                      <w:marTop w:val="0"/>
                      <w:marBottom w:val="0"/>
                      <w:divBdr>
                        <w:top w:val="none" w:sz="0" w:space="0" w:color="auto"/>
                        <w:left w:val="none" w:sz="0" w:space="0" w:color="auto"/>
                        <w:bottom w:val="none" w:sz="0" w:space="0" w:color="auto"/>
                        <w:right w:val="none" w:sz="0" w:space="0" w:color="auto"/>
                      </w:divBdr>
                      <w:divsChild>
                        <w:div w:id="1090348213">
                          <w:marLeft w:val="0"/>
                          <w:marRight w:val="0"/>
                          <w:marTop w:val="0"/>
                          <w:marBottom w:val="0"/>
                          <w:divBdr>
                            <w:top w:val="none" w:sz="0" w:space="0" w:color="auto"/>
                            <w:left w:val="none" w:sz="0" w:space="0" w:color="auto"/>
                            <w:bottom w:val="none" w:sz="0" w:space="0" w:color="auto"/>
                            <w:right w:val="none" w:sz="0" w:space="0" w:color="auto"/>
                          </w:divBdr>
                          <w:divsChild>
                            <w:div w:id="977615364">
                              <w:marLeft w:val="0"/>
                              <w:marRight w:val="0"/>
                              <w:marTop w:val="0"/>
                              <w:marBottom w:val="0"/>
                              <w:divBdr>
                                <w:top w:val="none" w:sz="0" w:space="0" w:color="auto"/>
                                <w:left w:val="none" w:sz="0" w:space="0" w:color="auto"/>
                                <w:bottom w:val="none" w:sz="0" w:space="0" w:color="auto"/>
                                <w:right w:val="none" w:sz="0" w:space="0" w:color="auto"/>
                              </w:divBdr>
                            </w:div>
                          </w:divsChild>
                        </w:div>
                        <w:div w:id="1080130432">
                          <w:marLeft w:val="0"/>
                          <w:marRight w:val="0"/>
                          <w:marTop w:val="0"/>
                          <w:marBottom w:val="0"/>
                          <w:divBdr>
                            <w:top w:val="none" w:sz="0" w:space="0" w:color="auto"/>
                            <w:left w:val="none" w:sz="0" w:space="0" w:color="auto"/>
                            <w:bottom w:val="none" w:sz="0" w:space="0" w:color="auto"/>
                            <w:right w:val="none" w:sz="0" w:space="0" w:color="auto"/>
                          </w:divBdr>
                          <w:divsChild>
                            <w:div w:id="354507444">
                              <w:marLeft w:val="0"/>
                              <w:marRight w:val="0"/>
                              <w:marTop w:val="0"/>
                              <w:marBottom w:val="0"/>
                              <w:divBdr>
                                <w:top w:val="none" w:sz="0" w:space="0" w:color="auto"/>
                                <w:left w:val="none" w:sz="0" w:space="0" w:color="auto"/>
                                <w:bottom w:val="none" w:sz="0" w:space="0" w:color="auto"/>
                                <w:right w:val="none" w:sz="0" w:space="0" w:color="auto"/>
                              </w:divBdr>
                            </w:div>
                          </w:divsChild>
                        </w:div>
                        <w:div w:id="1903172380">
                          <w:marLeft w:val="0"/>
                          <w:marRight w:val="0"/>
                          <w:marTop w:val="0"/>
                          <w:marBottom w:val="0"/>
                          <w:divBdr>
                            <w:top w:val="none" w:sz="0" w:space="0" w:color="auto"/>
                            <w:left w:val="none" w:sz="0" w:space="0" w:color="auto"/>
                            <w:bottom w:val="none" w:sz="0" w:space="0" w:color="auto"/>
                            <w:right w:val="none" w:sz="0" w:space="0" w:color="auto"/>
                          </w:divBdr>
                          <w:divsChild>
                            <w:div w:id="317929479">
                              <w:marLeft w:val="0"/>
                              <w:marRight w:val="0"/>
                              <w:marTop w:val="0"/>
                              <w:marBottom w:val="0"/>
                              <w:divBdr>
                                <w:top w:val="none" w:sz="0" w:space="0" w:color="auto"/>
                                <w:left w:val="none" w:sz="0" w:space="0" w:color="auto"/>
                                <w:bottom w:val="none" w:sz="0" w:space="0" w:color="auto"/>
                                <w:right w:val="none" w:sz="0" w:space="0" w:color="auto"/>
                              </w:divBdr>
                            </w:div>
                          </w:divsChild>
                        </w:div>
                        <w:div w:id="733815821">
                          <w:marLeft w:val="0"/>
                          <w:marRight w:val="0"/>
                          <w:marTop w:val="0"/>
                          <w:marBottom w:val="0"/>
                          <w:divBdr>
                            <w:top w:val="none" w:sz="0" w:space="0" w:color="auto"/>
                            <w:left w:val="none" w:sz="0" w:space="0" w:color="auto"/>
                            <w:bottom w:val="none" w:sz="0" w:space="0" w:color="auto"/>
                            <w:right w:val="none" w:sz="0" w:space="0" w:color="auto"/>
                          </w:divBdr>
                          <w:divsChild>
                            <w:div w:id="4784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0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36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BD0D68-4B9B-47C1-A2F7-93DA1EDCB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19</Pages>
  <Words>6620</Words>
  <Characters>37737</Characters>
  <Application>Microsoft Office Word</Application>
  <DocSecurity>0</DocSecurity>
  <Lines>314</Lines>
  <Paragraphs>88</Paragraphs>
  <ScaleCrop>false</ScaleCrop>
  <Company/>
  <LinksUpToDate>false</LinksUpToDate>
  <CharactersWithSpaces>44269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11</cp:revision>
  <dcterms:created xsi:type="dcterms:W3CDTF">2023-04-14T09:23:00Z</dcterms:created>
  <dcterms:modified xsi:type="dcterms:W3CDTF">2023-04-14T10:40:00Z</dcterms:modified>
</cp:coreProperties>
</file>